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3C" w:rsidRPr="00491D39" w:rsidRDefault="0042093C" w:rsidP="00491D39">
      <w:pPr>
        <w:jc w:val="both"/>
        <w:rPr>
          <w:rFonts w:ascii="Times New Roman" w:hAnsi="Times New Roman" w:cs="Times New Roman"/>
          <w:sz w:val="24"/>
          <w:szCs w:val="24"/>
        </w:rPr>
      </w:pPr>
    </w:p>
    <w:p w:rsidR="0042093C" w:rsidRPr="00E00807" w:rsidRDefault="0042093C" w:rsidP="00E00807">
      <w:pPr>
        <w:jc w:val="center"/>
        <w:rPr>
          <w:rFonts w:ascii="Times New Roman" w:hAnsi="Times New Roman" w:cs="Times New Roman"/>
          <w:b/>
          <w:sz w:val="32"/>
          <w:szCs w:val="32"/>
        </w:rPr>
      </w:pPr>
      <w:r w:rsidRPr="00E00807">
        <w:rPr>
          <w:rFonts w:ascii="Times New Roman" w:hAnsi="Times New Roman" w:cs="Times New Roman"/>
          <w:b/>
          <w:sz w:val="32"/>
          <w:szCs w:val="32"/>
        </w:rPr>
        <w:t>New National Education Policy 2020</w:t>
      </w:r>
    </w:p>
    <w:p w:rsidR="00E00807" w:rsidRPr="00E00807" w:rsidRDefault="00E00807" w:rsidP="00E00807">
      <w:pPr>
        <w:jc w:val="center"/>
        <w:rPr>
          <w:rFonts w:ascii="Times New Roman" w:hAnsi="Times New Roman" w:cs="Times New Roman"/>
          <w:b/>
          <w:sz w:val="32"/>
          <w:szCs w:val="32"/>
        </w:rPr>
      </w:pPr>
      <w:r w:rsidRPr="00E00807">
        <w:rPr>
          <w:rFonts w:ascii="Times New Roman" w:hAnsi="Times New Roman" w:cs="Times New Roman"/>
          <w:b/>
          <w:sz w:val="32"/>
          <w:szCs w:val="32"/>
        </w:rPr>
        <w:t>Higher Education</w:t>
      </w:r>
    </w:p>
    <w:p w:rsidR="00E00807" w:rsidRPr="00491D39" w:rsidRDefault="00E00807" w:rsidP="00E00807">
      <w:pPr>
        <w:rPr>
          <w:rFonts w:ascii="Times New Roman" w:hAnsi="Times New Roman" w:cs="Times New Roman"/>
          <w:sz w:val="24"/>
          <w:szCs w:val="24"/>
        </w:rPr>
      </w:pPr>
      <w:r>
        <w:rPr>
          <w:rFonts w:ascii="Times New Roman" w:hAnsi="Times New Roman" w:cs="Times New Roman"/>
          <w:sz w:val="24"/>
          <w:szCs w:val="24"/>
        </w:rPr>
        <w:t>Introduction:</w:t>
      </w:r>
    </w:p>
    <w:p w:rsidR="00E00807" w:rsidRDefault="0042093C" w:rsidP="00491D39">
      <w:pPr>
        <w:pStyle w:val="ListParagraph"/>
        <w:numPr>
          <w:ilvl w:val="0"/>
          <w:numId w:val="1"/>
        </w:numPr>
        <w:jc w:val="both"/>
        <w:rPr>
          <w:rFonts w:ascii="Times New Roman" w:hAnsi="Times New Roman" w:cs="Times New Roman"/>
          <w:sz w:val="24"/>
          <w:szCs w:val="24"/>
        </w:rPr>
      </w:pPr>
      <w:r w:rsidRPr="00491D39">
        <w:rPr>
          <w:rFonts w:ascii="Times New Roman" w:hAnsi="Times New Roman" w:cs="Times New Roman"/>
          <w:sz w:val="24"/>
          <w:szCs w:val="24"/>
        </w:rPr>
        <w:t>The Union Cabinet chaired by the Prime M</w:t>
      </w:r>
      <w:r w:rsidR="00D87DF7" w:rsidRPr="00491D39">
        <w:rPr>
          <w:rFonts w:ascii="Times New Roman" w:hAnsi="Times New Roman" w:cs="Times New Roman"/>
          <w:sz w:val="24"/>
          <w:szCs w:val="24"/>
        </w:rPr>
        <w:t>inister Shri Narendra Modi approved</w:t>
      </w:r>
      <w:r w:rsidRPr="00491D39">
        <w:rPr>
          <w:rFonts w:ascii="Times New Roman" w:hAnsi="Times New Roman" w:cs="Times New Roman"/>
          <w:sz w:val="24"/>
          <w:szCs w:val="24"/>
        </w:rPr>
        <w:t xml:space="preserve"> the National Education Policy 2020</w:t>
      </w:r>
      <w:r w:rsidR="00D87DF7" w:rsidRPr="00491D39">
        <w:rPr>
          <w:rFonts w:ascii="Times New Roman" w:hAnsi="Times New Roman" w:cs="Times New Roman"/>
          <w:sz w:val="24"/>
          <w:szCs w:val="24"/>
        </w:rPr>
        <w:t xml:space="preserve"> on July 29, 2020</w:t>
      </w:r>
      <w:r w:rsidRPr="00491D39">
        <w:rPr>
          <w:rFonts w:ascii="Times New Roman" w:hAnsi="Times New Roman" w:cs="Times New Roman"/>
          <w:sz w:val="24"/>
          <w:szCs w:val="24"/>
        </w:rPr>
        <w:t>.</w:t>
      </w:r>
      <w:r w:rsidR="00487ACA">
        <w:rPr>
          <w:rFonts w:ascii="Times New Roman" w:hAnsi="Times New Roman" w:cs="Times New Roman"/>
          <w:sz w:val="24"/>
          <w:szCs w:val="24"/>
        </w:rPr>
        <w:t xml:space="preserve"> This is the third Education Policy in India after independence (1968, 1986 and 2020).</w:t>
      </w:r>
    </w:p>
    <w:p w:rsidR="00E00807" w:rsidRDefault="0042093C" w:rsidP="00E00807">
      <w:pPr>
        <w:pStyle w:val="ListParagraph"/>
        <w:jc w:val="both"/>
        <w:rPr>
          <w:rFonts w:ascii="Times New Roman" w:hAnsi="Times New Roman" w:cs="Times New Roman"/>
          <w:sz w:val="24"/>
          <w:szCs w:val="24"/>
        </w:rPr>
      </w:pPr>
      <w:r w:rsidRPr="00491D39">
        <w:rPr>
          <w:rFonts w:ascii="Times New Roman" w:hAnsi="Times New Roman" w:cs="Times New Roman"/>
          <w:sz w:val="24"/>
          <w:szCs w:val="24"/>
        </w:rPr>
        <w:t xml:space="preserve"> </w:t>
      </w:r>
    </w:p>
    <w:p w:rsidR="00E00807" w:rsidRDefault="00E00807"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Policy has four parts</w:t>
      </w:r>
      <w:r w:rsidR="0016792F">
        <w:rPr>
          <w:rFonts w:ascii="Times New Roman" w:hAnsi="Times New Roman" w:cs="Times New Roman"/>
          <w:sz w:val="24"/>
          <w:szCs w:val="24"/>
        </w:rPr>
        <w:t xml:space="preserve"> on</w:t>
      </w:r>
      <w:r>
        <w:rPr>
          <w:rFonts w:ascii="Times New Roman" w:hAnsi="Times New Roman" w:cs="Times New Roman"/>
          <w:sz w:val="24"/>
          <w:szCs w:val="24"/>
        </w:rPr>
        <w:t>: 1. School Education; 2. Higher Education; 3. Other Key Areas like Adult Education, Professional Education, Online Education etc., and 4. Implementation, Financing and Making the Policy happen.</w:t>
      </w:r>
    </w:p>
    <w:p w:rsidR="00E00807" w:rsidRDefault="00E00807" w:rsidP="00E00807">
      <w:pPr>
        <w:pStyle w:val="ListParagraph"/>
        <w:jc w:val="both"/>
        <w:rPr>
          <w:rFonts w:ascii="Times New Roman" w:hAnsi="Times New Roman" w:cs="Times New Roman"/>
          <w:sz w:val="24"/>
          <w:szCs w:val="24"/>
        </w:rPr>
      </w:pPr>
    </w:p>
    <w:p w:rsidR="00F3423F" w:rsidRPr="00491D39" w:rsidRDefault="0042093C" w:rsidP="00491D39">
      <w:pPr>
        <w:pStyle w:val="ListParagraph"/>
        <w:numPr>
          <w:ilvl w:val="0"/>
          <w:numId w:val="1"/>
        </w:numPr>
        <w:jc w:val="both"/>
        <w:rPr>
          <w:rFonts w:ascii="Times New Roman" w:hAnsi="Times New Roman" w:cs="Times New Roman"/>
          <w:sz w:val="24"/>
          <w:szCs w:val="24"/>
        </w:rPr>
      </w:pPr>
      <w:r w:rsidRPr="00491D39">
        <w:rPr>
          <w:rFonts w:ascii="Times New Roman" w:hAnsi="Times New Roman" w:cs="Times New Roman"/>
          <w:sz w:val="24"/>
          <w:szCs w:val="24"/>
        </w:rPr>
        <w:t xml:space="preserve">The new policy aims to pave </w:t>
      </w:r>
      <w:r w:rsidR="00E00807">
        <w:rPr>
          <w:rFonts w:ascii="Times New Roman" w:hAnsi="Times New Roman" w:cs="Times New Roman"/>
          <w:sz w:val="24"/>
          <w:szCs w:val="24"/>
        </w:rPr>
        <w:t xml:space="preserve">the </w:t>
      </w:r>
      <w:r w:rsidRPr="00491D39">
        <w:rPr>
          <w:rFonts w:ascii="Times New Roman" w:hAnsi="Times New Roman" w:cs="Times New Roman"/>
          <w:sz w:val="24"/>
          <w:szCs w:val="24"/>
        </w:rPr>
        <w:t>way for</w:t>
      </w:r>
      <w:r w:rsidR="00D87DF7" w:rsidRPr="00491D39">
        <w:rPr>
          <w:rFonts w:ascii="Times New Roman" w:hAnsi="Times New Roman" w:cs="Times New Roman"/>
          <w:sz w:val="24"/>
          <w:szCs w:val="24"/>
        </w:rPr>
        <w:t xml:space="preserve"> major</w:t>
      </w:r>
      <w:r w:rsidRPr="00491D39">
        <w:rPr>
          <w:rFonts w:ascii="Times New Roman" w:hAnsi="Times New Roman" w:cs="Times New Roman"/>
          <w:sz w:val="24"/>
          <w:szCs w:val="24"/>
        </w:rPr>
        <w:t xml:space="preserve"> transformational reforms in school and higher education systems i</w:t>
      </w:r>
      <w:r w:rsidR="00E00807">
        <w:rPr>
          <w:rFonts w:ascii="Times New Roman" w:hAnsi="Times New Roman" w:cs="Times New Roman"/>
          <w:sz w:val="24"/>
          <w:szCs w:val="24"/>
        </w:rPr>
        <w:t>n the country.  This policy</w:t>
      </w:r>
      <w:r w:rsidRPr="00491D39">
        <w:rPr>
          <w:rFonts w:ascii="Times New Roman" w:hAnsi="Times New Roman" w:cs="Times New Roman"/>
          <w:sz w:val="24"/>
          <w:szCs w:val="24"/>
        </w:rPr>
        <w:t xml:space="preserve"> replace</w:t>
      </w:r>
      <w:r w:rsidR="00E00807">
        <w:rPr>
          <w:rFonts w:ascii="Times New Roman" w:hAnsi="Times New Roman" w:cs="Times New Roman"/>
          <w:sz w:val="24"/>
          <w:szCs w:val="24"/>
        </w:rPr>
        <w:t>s</w:t>
      </w:r>
      <w:r w:rsidRPr="00491D39">
        <w:rPr>
          <w:rFonts w:ascii="Times New Roman" w:hAnsi="Times New Roman" w:cs="Times New Roman"/>
          <w:sz w:val="24"/>
          <w:szCs w:val="24"/>
        </w:rPr>
        <w:t xml:space="preserve"> the 34 your old National Policy on Education (NPE)</w:t>
      </w:r>
      <w:r w:rsidR="00D87DF7" w:rsidRPr="00491D39">
        <w:rPr>
          <w:rFonts w:ascii="Times New Roman" w:hAnsi="Times New Roman" w:cs="Times New Roman"/>
          <w:sz w:val="24"/>
          <w:szCs w:val="24"/>
        </w:rPr>
        <w:t>, 1986</w:t>
      </w:r>
      <w:r w:rsidRPr="00491D39">
        <w:rPr>
          <w:rFonts w:ascii="Times New Roman" w:hAnsi="Times New Roman" w:cs="Times New Roman"/>
          <w:sz w:val="24"/>
          <w:szCs w:val="24"/>
        </w:rPr>
        <w:t>.</w:t>
      </w:r>
    </w:p>
    <w:p w:rsidR="00D87DF7" w:rsidRPr="00491D39" w:rsidRDefault="00D87DF7" w:rsidP="00491D39">
      <w:pPr>
        <w:pStyle w:val="ListParagraph"/>
        <w:jc w:val="both"/>
        <w:rPr>
          <w:rFonts w:ascii="Times New Roman" w:hAnsi="Times New Roman" w:cs="Times New Roman"/>
          <w:sz w:val="24"/>
          <w:szCs w:val="24"/>
        </w:rPr>
      </w:pPr>
    </w:p>
    <w:p w:rsidR="00D87DF7" w:rsidRPr="00491D39" w:rsidRDefault="00D87DF7" w:rsidP="00491D39">
      <w:pPr>
        <w:pStyle w:val="ListParagraph"/>
        <w:numPr>
          <w:ilvl w:val="0"/>
          <w:numId w:val="1"/>
        </w:numPr>
        <w:jc w:val="both"/>
        <w:rPr>
          <w:rFonts w:ascii="Times New Roman" w:hAnsi="Times New Roman" w:cs="Times New Roman"/>
          <w:sz w:val="24"/>
          <w:szCs w:val="24"/>
        </w:rPr>
      </w:pPr>
      <w:r w:rsidRPr="00491D39">
        <w:rPr>
          <w:rFonts w:ascii="Times New Roman" w:hAnsi="Times New Roman" w:cs="Times New Roman"/>
          <w:sz w:val="24"/>
          <w:szCs w:val="24"/>
        </w:rPr>
        <w:t>The Cabinet also approved a proposal to rename the Ministry of Human Resource Development as the Ministry of Education.</w:t>
      </w:r>
    </w:p>
    <w:p w:rsidR="00D87DF7" w:rsidRPr="00491D39" w:rsidRDefault="00D87DF7" w:rsidP="00491D39">
      <w:pPr>
        <w:pStyle w:val="ListParagraph"/>
        <w:jc w:val="both"/>
        <w:rPr>
          <w:rFonts w:ascii="Times New Roman" w:hAnsi="Times New Roman" w:cs="Times New Roman"/>
          <w:sz w:val="24"/>
          <w:szCs w:val="24"/>
        </w:rPr>
      </w:pPr>
    </w:p>
    <w:p w:rsidR="00B06DF1" w:rsidRPr="00B06DF1" w:rsidRDefault="00D87DF7" w:rsidP="00B06DF1">
      <w:pPr>
        <w:pStyle w:val="ListParagraph"/>
        <w:numPr>
          <w:ilvl w:val="0"/>
          <w:numId w:val="1"/>
        </w:numPr>
        <w:jc w:val="both"/>
        <w:rPr>
          <w:rFonts w:ascii="Times New Roman" w:hAnsi="Times New Roman" w:cs="Times New Roman"/>
          <w:sz w:val="24"/>
          <w:szCs w:val="24"/>
        </w:rPr>
      </w:pPr>
      <w:r w:rsidRPr="00491D39">
        <w:rPr>
          <w:rFonts w:ascii="Times New Roman" w:hAnsi="Times New Roman" w:cs="Times New Roman"/>
          <w:sz w:val="24"/>
          <w:szCs w:val="24"/>
        </w:rPr>
        <w:t>It is said that it is a policy for the 21</w:t>
      </w:r>
      <w:r w:rsidRPr="00491D39">
        <w:rPr>
          <w:rFonts w:ascii="Times New Roman" w:hAnsi="Times New Roman" w:cs="Times New Roman"/>
          <w:sz w:val="24"/>
          <w:szCs w:val="24"/>
          <w:vertAlign w:val="superscript"/>
        </w:rPr>
        <w:t>st</w:t>
      </w:r>
      <w:r w:rsidRPr="00491D39">
        <w:rPr>
          <w:rFonts w:ascii="Times New Roman" w:hAnsi="Times New Roman" w:cs="Times New Roman"/>
          <w:sz w:val="24"/>
          <w:szCs w:val="24"/>
        </w:rPr>
        <w:t xml:space="preserve"> century</w:t>
      </w:r>
      <w:r w:rsidR="008C12BC" w:rsidRPr="00491D39">
        <w:rPr>
          <w:rFonts w:ascii="Times New Roman" w:hAnsi="Times New Roman" w:cs="Times New Roman"/>
          <w:sz w:val="24"/>
          <w:szCs w:val="24"/>
        </w:rPr>
        <w:t>.</w:t>
      </w:r>
      <w:r w:rsidR="00B06DF1" w:rsidRPr="00B06DF1">
        <w:t xml:space="preserve"> </w:t>
      </w:r>
    </w:p>
    <w:p w:rsidR="00B06DF1" w:rsidRPr="00B06DF1" w:rsidRDefault="00B06DF1" w:rsidP="00B06DF1">
      <w:pPr>
        <w:pStyle w:val="ListParagraph"/>
        <w:rPr>
          <w:rFonts w:ascii="Times New Roman" w:hAnsi="Times New Roman" w:cs="Times New Roman"/>
          <w:sz w:val="24"/>
          <w:szCs w:val="24"/>
        </w:rPr>
      </w:pPr>
    </w:p>
    <w:p w:rsidR="00B06DF1" w:rsidRDefault="00B06DF1" w:rsidP="00B06DF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w:t>
      </w:r>
      <w:r w:rsidRPr="00B06DF1">
        <w:rPr>
          <w:rFonts w:ascii="Times New Roman" w:hAnsi="Times New Roman" w:cs="Times New Roman"/>
          <w:sz w:val="24"/>
          <w:szCs w:val="24"/>
        </w:rPr>
        <w:t xml:space="preserve"> is a framework to guide the development of education in the country. </w:t>
      </w:r>
    </w:p>
    <w:p w:rsidR="00B06DF1" w:rsidRPr="00B06DF1" w:rsidRDefault="00B06DF1" w:rsidP="00B06DF1">
      <w:pPr>
        <w:pStyle w:val="ListParagraph"/>
        <w:rPr>
          <w:rFonts w:ascii="Times New Roman" w:hAnsi="Times New Roman" w:cs="Times New Roman"/>
          <w:sz w:val="24"/>
          <w:szCs w:val="24"/>
        </w:rPr>
      </w:pPr>
    </w:p>
    <w:p w:rsidR="00D87DF7" w:rsidRDefault="00B06DF1" w:rsidP="00B06DF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w:t>
      </w:r>
      <w:r w:rsidRPr="00B06DF1">
        <w:rPr>
          <w:rFonts w:ascii="Times New Roman" w:hAnsi="Times New Roman" w:cs="Times New Roman"/>
          <w:sz w:val="24"/>
          <w:szCs w:val="24"/>
        </w:rPr>
        <w:t xml:space="preserve"> aims to make India the global knowledge superpower ensuring equity and Inclusion.</w:t>
      </w:r>
    </w:p>
    <w:p w:rsidR="00E00807" w:rsidRPr="00E00807" w:rsidRDefault="00E00807" w:rsidP="00E00807">
      <w:pPr>
        <w:pStyle w:val="ListParagraph"/>
        <w:rPr>
          <w:rFonts w:ascii="Times New Roman" w:hAnsi="Times New Roman" w:cs="Times New Roman"/>
          <w:sz w:val="24"/>
          <w:szCs w:val="24"/>
        </w:rPr>
      </w:pPr>
    </w:p>
    <w:p w:rsidR="00E00807" w:rsidRPr="009E4707" w:rsidRDefault="00E00807" w:rsidP="00E00807">
      <w:pPr>
        <w:jc w:val="both"/>
        <w:rPr>
          <w:rFonts w:ascii="Times New Roman" w:hAnsi="Times New Roman" w:cs="Times New Roman"/>
          <w:b/>
          <w:sz w:val="24"/>
          <w:szCs w:val="24"/>
        </w:rPr>
      </w:pPr>
      <w:r w:rsidRPr="009E4707">
        <w:rPr>
          <w:rFonts w:ascii="Times New Roman" w:hAnsi="Times New Roman" w:cs="Times New Roman"/>
          <w:b/>
          <w:sz w:val="24"/>
          <w:szCs w:val="24"/>
        </w:rPr>
        <w:t>Highlights of the NEP:</w:t>
      </w:r>
    </w:p>
    <w:p w:rsidR="008C12BC" w:rsidRPr="00E00807" w:rsidRDefault="003C446F" w:rsidP="00E00807">
      <w:pPr>
        <w:ind w:left="720"/>
        <w:jc w:val="both"/>
        <w:rPr>
          <w:rFonts w:ascii="Times New Roman" w:hAnsi="Times New Roman" w:cs="Times New Roman"/>
          <w:sz w:val="24"/>
          <w:szCs w:val="24"/>
        </w:rPr>
      </w:pPr>
      <w:r>
        <w:rPr>
          <w:rFonts w:ascii="Times New Roman" w:hAnsi="Times New Roman" w:cs="Times New Roman"/>
          <w:sz w:val="24"/>
          <w:szCs w:val="24"/>
        </w:rPr>
        <w:t>Let me address</w:t>
      </w:r>
      <w:r w:rsidR="008C12BC" w:rsidRPr="00E00807">
        <w:rPr>
          <w:rFonts w:ascii="Times New Roman" w:hAnsi="Times New Roman" w:cs="Times New Roman"/>
          <w:sz w:val="24"/>
          <w:szCs w:val="24"/>
        </w:rPr>
        <w:t xml:space="preserve"> some of the salient features of the Policy in the Higher Education Sector:</w:t>
      </w:r>
    </w:p>
    <w:p w:rsidR="0041181B" w:rsidRDefault="003C446F" w:rsidP="0016792F">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policy views</w:t>
      </w:r>
      <w:r w:rsidR="0041181B" w:rsidRPr="009E4707">
        <w:rPr>
          <w:rFonts w:ascii="Times New Roman" w:hAnsi="Times New Roman" w:cs="Times New Roman"/>
          <w:b/>
          <w:sz w:val="24"/>
          <w:szCs w:val="24"/>
        </w:rPr>
        <w:t xml:space="preserve"> Quality Universities and Colleges</w:t>
      </w:r>
      <w:r w:rsidR="0041181B" w:rsidRPr="00E00807">
        <w:rPr>
          <w:rFonts w:ascii="Times New Roman" w:hAnsi="Times New Roman" w:cs="Times New Roman"/>
          <w:sz w:val="24"/>
          <w:szCs w:val="24"/>
        </w:rPr>
        <w:t xml:space="preserve"> as</w:t>
      </w:r>
      <w:r w:rsidR="00E00807">
        <w:rPr>
          <w:rFonts w:ascii="Times New Roman" w:hAnsi="Times New Roman" w:cs="Times New Roman"/>
          <w:sz w:val="24"/>
          <w:szCs w:val="24"/>
        </w:rPr>
        <w:t xml:space="preserve"> part of the</w:t>
      </w:r>
      <w:r>
        <w:rPr>
          <w:rFonts w:ascii="Times New Roman" w:hAnsi="Times New Roman" w:cs="Times New Roman"/>
          <w:sz w:val="24"/>
          <w:szCs w:val="24"/>
        </w:rPr>
        <w:t xml:space="preserve"> New and futuristic</w:t>
      </w:r>
      <w:r w:rsidR="0041181B" w:rsidRPr="00E00807">
        <w:rPr>
          <w:rFonts w:ascii="Times New Roman" w:hAnsi="Times New Roman" w:cs="Times New Roman"/>
          <w:sz w:val="24"/>
          <w:szCs w:val="24"/>
        </w:rPr>
        <w:t xml:space="preserve"> Vision for I</w:t>
      </w:r>
      <w:r w:rsidR="0016792F">
        <w:rPr>
          <w:rFonts w:ascii="Times New Roman" w:hAnsi="Times New Roman" w:cs="Times New Roman"/>
          <w:sz w:val="24"/>
          <w:szCs w:val="24"/>
        </w:rPr>
        <w:t xml:space="preserve">ndia’s Higher Education System. </w:t>
      </w:r>
      <w:r w:rsidR="0016792F" w:rsidRPr="0016792F">
        <w:rPr>
          <w:rFonts w:ascii="Times New Roman" w:hAnsi="Times New Roman" w:cs="Times New Roman"/>
          <w:sz w:val="24"/>
          <w:szCs w:val="24"/>
        </w:rPr>
        <w:t>It points</w:t>
      </w:r>
      <w:r w:rsidR="0041181B" w:rsidRPr="0016792F">
        <w:rPr>
          <w:rFonts w:ascii="Times New Roman" w:hAnsi="Times New Roman" w:cs="Times New Roman"/>
          <w:sz w:val="24"/>
          <w:szCs w:val="24"/>
        </w:rPr>
        <w:t xml:space="preserve"> out some of the major problems currently faced by the highe</w:t>
      </w:r>
      <w:r>
        <w:rPr>
          <w:rFonts w:ascii="Times New Roman" w:hAnsi="Times New Roman" w:cs="Times New Roman"/>
          <w:sz w:val="24"/>
          <w:szCs w:val="24"/>
        </w:rPr>
        <w:t>r education system in India; for example,</w:t>
      </w:r>
    </w:p>
    <w:p w:rsidR="0016792F" w:rsidRDefault="0016792F" w:rsidP="0016792F">
      <w:pPr>
        <w:pStyle w:val="ListParagraph"/>
        <w:jc w:val="both"/>
        <w:rPr>
          <w:rFonts w:ascii="Times New Roman" w:hAnsi="Times New Roman" w:cs="Times New Roman"/>
          <w:sz w:val="24"/>
          <w:szCs w:val="24"/>
        </w:rPr>
      </w:pPr>
    </w:p>
    <w:p w:rsidR="0016792F" w:rsidRPr="0016792F" w:rsidRDefault="0016792F" w:rsidP="0016792F">
      <w:pPr>
        <w:pStyle w:val="ListParagraph"/>
        <w:numPr>
          <w:ilvl w:val="0"/>
          <w:numId w:val="3"/>
        </w:numPr>
        <w:jc w:val="both"/>
        <w:rPr>
          <w:rFonts w:ascii="Times New Roman" w:hAnsi="Times New Roman" w:cs="Times New Roman"/>
          <w:sz w:val="24"/>
          <w:szCs w:val="24"/>
        </w:rPr>
      </w:pPr>
      <w:r w:rsidRPr="0016792F">
        <w:rPr>
          <w:rFonts w:ascii="Times New Roman" w:hAnsi="Times New Roman" w:cs="Times New Roman"/>
          <w:sz w:val="24"/>
          <w:szCs w:val="24"/>
        </w:rPr>
        <w:t>A</w:t>
      </w:r>
      <w:r w:rsidR="003C446F">
        <w:rPr>
          <w:rFonts w:ascii="Times New Roman" w:hAnsi="Times New Roman" w:cs="Times New Roman"/>
          <w:sz w:val="24"/>
          <w:szCs w:val="24"/>
        </w:rPr>
        <w:t xml:space="preserve"> veritably</w:t>
      </w:r>
      <w:r w:rsidR="0041181B" w:rsidRPr="0016792F">
        <w:rPr>
          <w:rFonts w:ascii="Times New Roman" w:hAnsi="Times New Roman" w:cs="Times New Roman"/>
          <w:sz w:val="24"/>
          <w:szCs w:val="24"/>
        </w:rPr>
        <w:t xml:space="preserve"> fragmented higher educational ecosystem;</w:t>
      </w:r>
    </w:p>
    <w:p w:rsidR="0016792F" w:rsidRPr="0016792F" w:rsidRDefault="003C446F" w:rsidP="0016792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Inadequate</w:t>
      </w:r>
      <w:r w:rsidR="0041181B" w:rsidRPr="0016792F">
        <w:rPr>
          <w:rFonts w:ascii="Times New Roman" w:hAnsi="Times New Roman" w:cs="Times New Roman"/>
          <w:sz w:val="24"/>
          <w:szCs w:val="24"/>
        </w:rPr>
        <w:t xml:space="preserve"> emphasis on the development of cognitive skills and learning outcomes;</w:t>
      </w:r>
    </w:p>
    <w:p w:rsidR="0041181B" w:rsidRPr="0016792F" w:rsidRDefault="0041181B" w:rsidP="0016792F">
      <w:pPr>
        <w:pStyle w:val="ListParagraph"/>
        <w:numPr>
          <w:ilvl w:val="0"/>
          <w:numId w:val="1"/>
        </w:numPr>
        <w:jc w:val="both"/>
        <w:rPr>
          <w:rFonts w:ascii="Times New Roman" w:hAnsi="Times New Roman" w:cs="Times New Roman"/>
          <w:sz w:val="24"/>
          <w:szCs w:val="24"/>
        </w:rPr>
      </w:pPr>
      <w:r w:rsidRPr="0016792F">
        <w:rPr>
          <w:rFonts w:ascii="Times New Roman" w:hAnsi="Times New Roman" w:cs="Times New Roman"/>
          <w:sz w:val="24"/>
          <w:szCs w:val="24"/>
        </w:rPr>
        <w:t xml:space="preserve">(c) </w:t>
      </w:r>
      <w:r w:rsidR="0016792F">
        <w:rPr>
          <w:rFonts w:ascii="Times New Roman" w:hAnsi="Times New Roman" w:cs="Times New Roman"/>
          <w:sz w:val="24"/>
          <w:szCs w:val="24"/>
        </w:rPr>
        <w:t>A</w:t>
      </w:r>
      <w:r w:rsidRPr="0016792F">
        <w:rPr>
          <w:rFonts w:ascii="Times New Roman" w:hAnsi="Times New Roman" w:cs="Times New Roman"/>
          <w:sz w:val="24"/>
          <w:szCs w:val="24"/>
        </w:rPr>
        <w:t xml:space="preserve"> rigid separation of disciplines, with early specialization and streaming of students into narrow areas of study;</w:t>
      </w:r>
    </w:p>
    <w:p w:rsidR="0041181B" w:rsidRPr="0016792F" w:rsidRDefault="0016792F" w:rsidP="001679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 L</w:t>
      </w:r>
      <w:r w:rsidR="0041181B" w:rsidRPr="0016792F">
        <w:rPr>
          <w:rFonts w:ascii="Times New Roman" w:hAnsi="Times New Roman" w:cs="Times New Roman"/>
          <w:sz w:val="24"/>
          <w:szCs w:val="24"/>
        </w:rPr>
        <w:t>imited access particularly in socio-economically disadvantaged areas, with few HEIs that teach in local languages</w:t>
      </w:r>
    </w:p>
    <w:p w:rsidR="0041181B" w:rsidRPr="00491D39" w:rsidRDefault="0016792F"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 L</w:t>
      </w:r>
      <w:r w:rsidR="0041181B" w:rsidRPr="00491D39">
        <w:rPr>
          <w:rFonts w:ascii="Times New Roman" w:hAnsi="Times New Roman" w:cs="Times New Roman"/>
          <w:sz w:val="24"/>
          <w:szCs w:val="24"/>
        </w:rPr>
        <w:t>imited teacher and institutional autonomy;</w:t>
      </w:r>
    </w:p>
    <w:p w:rsidR="0041181B" w:rsidRPr="00491D39" w:rsidRDefault="0016792F"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 I</w:t>
      </w:r>
      <w:r w:rsidR="0041181B" w:rsidRPr="00491D39">
        <w:rPr>
          <w:rFonts w:ascii="Times New Roman" w:hAnsi="Times New Roman" w:cs="Times New Roman"/>
          <w:sz w:val="24"/>
          <w:szCs w:val="24"/>
        </w:rPr>
        <w:t>nadequate mechanisms for merit-based career management and progression of faculty and institutional leaders;</w:t>
      </w:r>
    </w:p>
    <w:p w:rsidR="0041181B" w:rsidRPr="00491D39" w:rsidRDefault="00EE6C19"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 Compromised</w:t>
      </w:r>
      <w:r w:rsidR="0041181B" w:rsidRPr="00491D39">
        <w:rPr>
          <w:rFonts w:ascii="Times New Roman" w:hAnsi="Times New Roman" w:cs="Times New Roman"/>
          <w:sz w:val="24"/>
          <w:szCs w:val="24"/>
        </w:rPr>
        <w:t xml:space="preserve"> emphasis on research at most universities and colleges, and lack of competitive peer-reviewed research funding across disciplines;</w:t>
      </w:r>
    </w:p>
    <w:p w:rsidR="0041181B" w:rsidRPr="00491D39" w:rsidRDefault="0016792F"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 S</w:t>
      </w:r>
      <w:r w:rsidR="0041181B" w:rsidRPr="00491D39">
        <w:rPr>
          <w:rFonts w:ascii="Times New Roman" w:hAnsi="Times New Roman" w:cs="Times New Roman"/>
          <w:sz w:val="24"/>
          <w:szCs w:val="24"/>
        </w:rPr>
        <w:t>uboptimal governance and leadership of HEIs;</w:t>
      </w:r>
    </w:p>
    <w:p w:rsidR="0041181B" w:rsidRPr="00491D39" w:rsidRDefault="0016792F" w:rsidP="00491D3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w:t>
      </w:r>
      <w:r w:rsidR="0041181B" w:rsidRPr="00491D39">
        <w:rPr>
          <w:rFonts w:ascii="Times New Roman" w:hAnsi="Times New Roman" w:cs="Times New Roman"/>
          <w:sz w:val="24"/>
          <w:szCs w:val="24"/>
        </w:rPr>
        <w:t>n ineffective regulatory system; and</w:t>
      </w:r>
    </w:p>
    <w:p w:rsidR="0041181B" w:rsidRPr="00491D39" w:rsidRDefault="0041181B" w:rsidP="00491D39">
      <w:pPr>
        <w:pStyle w:val="ListParagraph"/>
        <w:numPr>
          <w:ilvl w:val="0"/>
          <w:numId w:val="1"/>
        </w:numPr>
        <w:jc w:val="both"/>
        <w:rPr>
          <w:rFonts w:ascii="Times New Roman" w:hAnsi="Times New Roman" w:cs="Times New Roman"/>
          <w:sz w:val="24"/>
          <w:szCs w:val="24"/>
        </w:rPr>
      </w:pPr>
      <w:r w:rsidRPr="00491D39">
        <w:rPr>
          <w:rFonts w:ascii="Times New Roman" w:hAnsi="Times New Roman" w:cs="Times New Roman"/>
          <w:sz w:val="24"/>
          <w:szCs w:val="24"/>
        </w:rPr>
        <w:t>(j) Large affiliating universities resulting in low standards of undergraduate education.</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2. </w:t>
      </w:r>
      <w:r w:rsidRPr="009E4707">
        <w:rPr>
          <w:rFonts w:ascii="Times New Roman" w:hAnsi="Times New Roman" w:cs="Times New Roman"/>
          <w:b/>
          <w:sz w:val="24"/>
          <w:szCs w:val="24"/>
        </w:rPr>
        <w:t>This policy envisions a complete overhaul and re-energizing of the higher education system</w:t>
      </w:r>
      <w:r w:rsidRPr="00491D39">
        <w:rPr>
          <w:rFonts w:ascii="Times New Roman" w:hAnsi="Times New Roman" w:cs="Times New Roman"/>
          <w:sz w:val="24"/>
          <w:szCs w:val="24"/>
        </w:rPr>
        <w:t xml:space="preserve"> to overcome these challenges and thereby deliver high-quality higher education, with equity and inclusion.</w:t>
      </w:r>
      <w:r w:rsidR="0016792F">
        <w:rPr>
          <w:rFonts w:ascii="Times New Roman" w:hAnsi="Times New Roman" w:cs="Times New Roman"/>
          <w:sz w:val="24"/>
          <w:szCs w:val="24"/>
        </w:rPr>
        <w:t xml:space="preserve"> The following </w:t>
      </w:r>
      <w:proofErr w:type="spellStart"/>
      <w:r w:rsidR="0016792F">
        <w:rPr>
          <w:rFonts w:ascii="Times New Roman" w:hAnsi="Times New Roman" w:cs="Times New Roman"/>
          <w:sz w:val="24"/>
          <w:szCs w:val="24"/>
        </w:rPr>
        <w:t>programmes</w:t>
      </w:r>
      <w:proofErr w:type="spellEnd"/>
      <w:r w:rsidR="0016792F">
        <w:rPr>
          <w:rFonts w:ascii="Times New Roman" w:hAnsi="Times New Roman" w:cs="Times New Roman"/>
          <w:sz w:val="24"/>
          <w:szCs w:val="24"/>
        </w:rPr>
        <w:t xml:space="preserve"> are proposed:</w:t>
      </w:r>
    </w:p>
    <w:p w:rsidR="0041181B" w:rsidRPr="00491D39" w:rsidRDefault="0016792F" w:rsidP="00491D39">
      <w:pPr>
        <w:ind w:left="360"/>
        <w:jc w:val="both"/>
        <w:rPr>
          <w:rFonts w:ascii="Times New Roman" w:hAnsi="Times New Roman" w:cs="Times New Roman"/>
          <w:sz w:val="24"/>
          <w:szCs w:val="24"/>
        </w:rPr>
      </w:pPr>
      <w:r>
        <w:rPr>
          <w:rFonts w:ascii="Times New Roman" w:hAnsi="Times New Roman" w:cs="Times New Roman"/>
          <w:sz w:val="24"/>
          <w:szCs w:val="24"/>
        </w:rPr>
        <w:t>(a) A</w:t>
      </w:r>
      <w:r w:rsidR="0041181B" w:rsidRPr="00491D39">
        <w:rPr>
          <w:rFonts w:ascii="Times New Roman" w:hAnsi="Times New Roman" w:cs="Times New Roman"/>
          <w:sz w:val="24"/>
          <w:szCs w:val="24"/>
        </w:rPr>
        <w:t xml:space="preserve"> higher educational system consisting of </w:t>
      </w:r>
      <w:r w:rsidR="0041181B" w:rsidRPr="009F5749">
        <w:rPr>
          <w:rFonts w:ascii="Times New Roman" w:hAnsi="Times New Roman" w:cs="Times New Roman"/>
          <w:b/>
          <w:sz w:val="24"/>
          <w:szCs w:val="24"/>
        </w:rPr>
        <w:t>large, multidisciplinary universities and colleges,</w:t>
      </w:r>
      <w:r w:rsidR="0041181B" w:rsidRPr="00491D39">
        <w:rPr>
          <w:rFonts w:ascii="Times New Roman" w:hAnsi="Times New Roman" w:cs="Times New Roman"/>
          <w:sz w:val="24"/>
          <w:szCs w:val="24"/>
        </w:rPr>
        <w:t xml:space="preserve"> with at least one in or near every district, and with more HEIs across India that offer medium of instruction or </w:t>
      </w:r>
      <w:proofErr w:type="spellStart"/>
      <w:r w:rsidR="0041181B" w:rsidRPr="00491D39">
        <w:rPr>
          <w:rFonts w:ascii="Times New Roman" w:hAnsi="Times New Roman" w:cs="Times New Roman"/>
          <w:sz w:val="24"/>
          <w:szCs w:val="24"/>
        </w:rPr>
        <w:t>programmes</w:t>
      </w:r>
      <w:proofErr w:type="spellEnd"/>
      <w:r w:rsidR="0041181B" w:rsidRPr="00491D39">
        <w:rPr>
          <w:rFonts w:ascii="Times New Roman" w:hAnsi="Times New Roman" w:cs="Times New Roman"/>
          <w:sz w:val="24"/>
          <w:szCs w:val="24"/>
        </w:rPr>
        <w:t xml:space="preserve"> in local/Indian languages;</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(b) </w:t>
      </w:r>
      <w:r w:rsidR="0016792F">
        <w:rPr>
          <w:rFonts w:ascii="Times New Roman" w:hAnsi="Times New Roman" w:cs="Times New Roman"/>
          <w:sz w:val="24"/>
          <w:szCs w:val="24"/>
        </w:rPr>
        <w:t xml:space="preserve">A </w:t>
      </w:r>
      <w:r w:rsidRPr="00491D39">
        <w:rPr>
          <w:rFonts w:ascii="Times New Roman" w:hAnsi="Times New Roman" w:cs="Times New Roman"/>
          <w:sz w:val="24"/>
          <w:szCs w:val="24"/>
        </w:rPr>
        <w:t>more multidisciplinary undergraduate education;</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(c) </w:t>
      </w:r>
      <w:r w:rsidR="0016792F" w:rsidRPr="009F5749">
        <w:rPr>
          <w:rFonts w:ascii="Times New Roman" w:hAnsi="Times New Roman" w:cs="Times New Roman"/>
          <w:b/>
          <w:sz w:val="24"/>
          <w:szCs w:val="24"/>
        </w:rPr>
        <w:t>Faculty and I</w:t>
      </w:r>
      <w:r w:rsidRPr="009F5749">
        <w:rPr>
          <w:rFonts w:ascii="Times New Roman" w:hAnsi="Times New Roman" w:cs="Times New Roman"/>
          <w:b/>
          <w:sz w:val="24"/>
          <w:szCs w:val="24"/>
        </w:rPr>
        <w:t>nstitutional autonomy</w:t>
      </w:r>
      <w:r w:rsidRPr="00491D39">
        <w:rPr>
          <w:rFonts w:ascii="Times New Roman" w:hAnsi="Times New Roman" w:cs="Times New Roman"/>
          <w:sz w:val="24"/>
          <w:szCs w:val="24"/>
        </w:rPr>
        <w:t>;</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(d) </w:t>
      </w:r>
      <w:r w:rsidR="0016792F" w:rsidRPr="00491D39">
        <w:rPr>
          <w:rFonts w:ascii="Times New Roman" w:hAnsi="Times New Roman" w:cs="Times New Roman"/>
          <w:sz w:val="24"/>
          <w:szCs w:val="24"/>
        </w:rPr>
        <w:t>Revamping</w:t>
      </w:r>
      <w:r w:rsidRPr="00491D39">
        <w:rPr>
          <w:rFonts w:ascii="Times New Roman" w:hAnsi="Times New Roman" w:cs="Times New Roman"/>
          <w:sz w:val="24"/>
          <w:szCs w:val="24"/>
        </w:rPr>
        <w:t xml:space="preserve"> curriculum, pedagogy, assessment, and student support for enhanced student experiences;</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(e) </w:t>
      </w:r>
      <w:r w:rsidR="0016792F" w:rsidRPr="00491D39">
        <w:rPr>
          <w:rFonts w:ascii="Times New Roman" w:hAnsi="Times New Roman" w:cs="Times New Roman"/>
          <w:sz w:val="24"/>
          <w:szCs w:val="24"/>
        </w:rPr>
        <w:t>Reaffirming</w:t>
      </w:r>
      <w:r w:rsidRPr="00491D39">
        <w:rPr>
          <w:rFonts w:ascii="Times New Roman" w:hAnsi="Times New Roman" w:cs="Times New Roman"/>
          <w:sz w:val="24"/>
          <w:szCs w:val="24"/>
        </w:rPr>
        <w:t xml:space="preserve"> the integrity of faculty and institutional leadership positions through merit-appointments and career progression based on teaching, research, and service;</w:t>
      </w:r>
    </w:p>
    <w:p w:rsidR="0041181B"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(f) </w:t>
      </w:r>
      <w:r w:rsidR="0016792F" w:rsidRPr="009F5749">
        <w:rPr>
          <w:rFonts w:ascii="Times New Roman" w:hAnsi="Times New Roman" w:cs="Times New Roman"/>
          <w:b/>
          <w:sz w:val="24"/>
          <w:szCs w:val="24"/>
        </w:rPr>
        <w:t>Establishment</w:t>
      </w:r>
      <w:r w:rsidRPr="009F5749">
        <w:rPr>
          <w:rFonts w:ascii="Times New Roman" w:hAnsi="Times New Roman" w:cs="Times New Roman"/>
          <w:b/>
          <w:sz w:val="24"/>
          <w:szCs w:val="24"/>
        </w:rPr>
        <w:t xml:space="preserve"> of a National Research Foundation</w:t>
      </w:r>
      <w:r w:rsidRPr="00491D39">
        <w:rPr>
          <w:rFonts w:ascii="Times New Roman" w:hAnsi="Times New Roman" w:cs="Times New Roman"/>
          <w:sz w:val="24"/>
          <w:szCs w:val="24"/>
        </w:rPr>
        <w:t xml:space="preserve"> to fund outstanding peer-reviewed research and to actively seed research in universities and colleges;</w:t>
      </w:r>
    </w:p>
    <w:p w:rsidR="00B8768A" w:rsidRPr="006B4E73" w:rsidRDefault="00B8768A" w:rsidP="00491D39">
      <w:pPr>
        <w:ind w:left="360"/>
        <w:jc w:val="both"/>
        <w:rPr>
          <w:rFonts w:ascii="Times New Roman" w:hAnsi="Times New Roman" w:cs="Times New Roman"/>
          <w:b/>
          <w:sz w:val="24"/>
          <w:szCs w:val="24"/>
        </w:rPr>
      </w:pPr>
      <w:r>
        <w:rPr>
          <w:rFonts w:ascii="Times New Roman" w:hAnsi="Times New Roman" w:cs="Times New Roman"/>
          <w:sz w:val="24"/>
          <w:szCs w:val="24"/>
        </w:rPr>
        <w:t xml:space="preserve">g) </w:t>
      </w:r>
      <w:r w:rsidRPr="006B4E73">
        <w:rPr>
          <w:rFonts w:ascii="Times New Roman" w:hAnsi="Times New Roman" w:cs="Times New Roman"/>
          <w:b/>
          <w:sz w:val="24"/>
          <w:szCs w:val="24"/>
        </w:rPr>
        <w:t>Greater emphasis on Collaborative research with other HEIs, funding agencies and industries;</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 xml:space="preserve">(g) </w:t>
      </w:r>
      <w:r w:rsidR="0016792F" w:rsidRPr="00491D39">
        <w:rPr>
          <w:rFonts w:ascii="Times New Roman" w:hAnsi="Times New Roman" w:cs="Times New Roman"/>
          <w:sz w:val="24"/>
          <w:szCs w:val="24"/>
        </w:rPr>
        <w:t>Governance</w:t>
      </w:r>
      <w:r w:rsidRPr="00491D39">
        <w:rPr>
          <w:rFonts w:ascii="Times New Roman" w:hAnsi="Times New Roman" w:cs="Times New Roman"/>
          <w:sz w:val="24"/>
          <w:szCs w:val="24"/>
        </w:rPr>
        <w:t xml:space="preserve"> of HEIs by high qualified independent boards having academic and administrative autonomy;</w:t>
      </w:r>
    </w:p>
    <w:p w:rsidR="0041181B" w:rsidRPr="00491D39" w:rsidRDefault="0041181B" w:rsidP="00491D39">
      <w:pPr>
        <w:ind w:left="360"/>
        <w:jc w:val="both"/>
        <w:rPr>
          <w:rFonts w:ascii="Times New Roman" w:hAnsi="Times New Roman" w:cs="Times New Roman"/>
          <w:sz w:val="24"/>
          <w:szCs w:val="24"/>
        </w:rPr>
      </w:pPr>
      <w:r w:rsidRPr="00491D39">
        <w:rPr>
          <w:rFonts w:ascii="Times New Roman" w:hAnsi="Times New Roman" w:cs="Times New Roman"/>
          <w:sz w:val="24"/>
          <w:szCs w:val="24"/>
        </w:rPr>
        <w:t>(h) “</w:t>
      </w:r>
      <w:r w:rsidR="0016792F" w:rsidRPr="00491D39">
        <w:rPr>
          <w:rFonts w:ascii="Times New Roman" w:hAnsi="Times New Roman" w:cs="Times New Roman"/>
          <w:sz w:val="24"/>
          <w:szCs w:val="24"/>
        </w:rPr>
        <w:t>Light</w:t>
      </w:r>
      <w:r w:rsidRPr="00491D39">
        <w:rPr>
          <w:rFonts w:ascii="Times New Roman" w:hAnsi="Times New Roman" w:cs="Times New Roman"/>
          <w:sz w:val="24"/>
          <w:szCs w:val="24"/>
        </w:rPr>
        <w:t xml:space="preserve"> but tight” regulation by a single regulator for higher education;</w:t>
      </w:r>
    </w:p>
    <w:p w:rsidR="006B4E73" w:rsidRDefault="00EE6C19" w:rsidP="00491D39">
      <w:pPr>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w:t>
      </w:r>
      <w:r w:rsidR="0041181B" w:rsidRPr="00491D39">
        <w:rPr>
          <w:rFonts w:ascii="Times New Roman" w:hAnsi="Times New Roman" w:cs="Times New Roman"/>
          <w:sz w:val="24"/>
          <w:szCs w:val="24"/>
        </w:rPr>
        <w:t xml:space="preserve">ncreased access, equity, and inclusion through a range of measures, including greater opportunities for outstanding public education; </w:t>
      </w:r>
    </w:p>
    <w:p w:rsidR="006B4E73" w:rsidRDefault="006B4E73" w:rsidP="00491D39">
      <w:pPr>
        <w:ind w:left="360"/>
        <w:jc w:val="both"/>
        <w:rPr>
          <w:rFonts w:ascii="Times New Roman" w:hAnsi="Times New Roman" w:cs="Times New Roman"/>
          <w:sz w:val="24"/>
          <w:szCs w:val="24"/>
        </w:rPr>
      </w:pPr>
      <w:r>
        <w:rPr>
          <w:rFonts w:ascii="Times New Roman" w:hAnsi="Times New Roman" w:cs="Times New Roman"/>
          <w:sz w:val="24"/>
          <w:szCs w:val="24"/>
        </w:rPr>
        <w:t xml:space="preserve">j) </w:t>
      </w:r>
      <w:r w:rsidR="00EE6C19" w:rsidRPr="00491D39">
        <w:rPr>
          <w:rFonts w:ascii="Times New Roman" w:hAnsi="Times New Roman" w:cs="Times New Roman"/>
          <w:sz w:val="24"/>
          <w:szCs w:val="24"/>
        </w:rPr>
        <w:t>Scholarships</w:t>
      </w:r>
      <w:r w:rsidR="0041181B" w:rsidRPr="00491D39">
        <w:rPr>
          <w:rFonts w:ascii="Times New Roman" w:hAnsi="Times New Roman" w:cs="Times New Roman"/>
          <w:sz w:val="24"/>
          <w:szCs w:val="24"/>
        </w:rPr>
        <w:t xml:space="preserve"> by private/philanthropic universities for disadvantaged and underprivileged students; </w:t>
      </w:r>
    </w:p>
    <w:p w:rsidR="00966AF9" w:rsidRDefault="006B4E73" w:rsidP="00364068">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 </w:t>
      </w:r>
      <w:r w:rsidR="00EE6C19" w:rsidRPr="00491D39">
        <w:rPr>
          <w:rFonts w:ascii="Times New Roman" w:hAnsi="Times New Roman" w:cs="Times New Roman"/>
          <w:sz w:val="24"/>
          <w:szCs w:val="24"/>
        </w:rPr>
        <w:t>Online</w:t>
      </w:r>
      <w:r w:rsidR="0041181B" w:rsidRPr="00491D39">
        <w:rPr>
          <w:rFonts w:ascii="Times New Roman" w:hAnsi="Times New Roman" w:cs="Times New Roman"/>
          <w:sz w:val="24"/>
          <w:szCs w:val="24"/>
        </w:rPr>
        <w:t xml:space="preserve"> education, and Open Distance Learning (ODL); and all infrastructure and learning materials accessible and available to learners with disabilities.</w:t>
      </w:r>
    </w:p>
    <w:p w:rsidR="00966AF9" w:rsidRDefault="00966AF9" w:rsidP="00491D39">
      <w:pPr>
        <w:jc w:val="both"/>
        <w:rPr>
          <w:rFonts w:ascii="Times New Roman" w:hAnsi="Times New Roman" w:cs="Times New Roman"/>
          <w:sz w:val="24"/>
          <w:szCs w:val="24"/>
        </w:rPr>
      </w:pPr>
    </w:p>
    <w:p w:rsidR="00F3423F" w:rsidRPr="009E4707" w:rsidRDefault="0041181B" w:rsidP="00966AF9">
      <w:pPr>
        <w:pStyle w:val="ListParagraph"/>
        <w:numPr>
          <w:ilvl w:val="0"/>
          <w:numId w:val="2"/>
        </w:numPr>
        <w:jc w:val="both"/>
        <w:rPr>
          <w:rFonts w:ascii="Times New Roman" w:hAnsi="Times New Roman" w:cs="Times New Roman"/>
          <w:b/>
          <w:sz w:val="24"/>
          <w:szCs w:val="24"/>
        </w:rPr>
      </w:pPr>
      <w:r w:rsidRPr="009E4707">
        <w:rPr>
          <w:rFonts w:ascii="Times New Roman" w:hAnsi="Times New Roman" w:cs="Times New Roman"/>
          <w:b/>
          <w:sz w:val="24"/>
          <w:szCs w:val="24"/>
        </w:rPr>
        <w:t>Institutional Restructuring and Consolidation:</w:t>
      </w:r>
    </w:p>
    <w:p w:rsidR="00966AF9" w:rsidRPr="009F5749" w:rsidRDefault="00966AF9" w:rsidP="00966AF9">
      <w:pPr>
        <w:ind w:left="360"/>
        <w:jc w:val="both"/>
        <w:rPr>
          <w:rFonts w:ascii="Times New Roman" w:hAnsi="Times New Roman" w:cs="Times New Roman"/>
          <w:b/>
          <w:sz w:val="24"/>
          <w:szCs w:val="24"/>
        </w:rPr>
      </w:pPr>
      <w:r>
        <w:rPr>
          <w:rFonts w:ascii="Times New Roman" w:hAnsi="Times New Roman" w:cs="Times New Roman"/>
          <w:sz w:val="24"/>
          <w:szCs w:val="24"/>
        </w:rPr>
        <w:t>a</w:t>
      </w:r>
      <w:r w:rsidRPr="00966AF9">
        <w:rPr>
          <w:rFonts w:ascii="Times New Roman" w:hAnsi="Times New Roman" w:cs="Times New Roman"/>
          <w:sz w:val="24"/>
          <w:szCs w:val="24"/>
        </w:rPr>
        <w:t xml:space="preserve">) The policy envisages </w:t>
      </w:r>
      <w:r w:rsidRPr="009F5749">
        <w:rPr>
          <w:rFonts w:ascii="Times New Roman" w:hAnsi="Times New Roman" w:cs="Times New Roman"/>
          <w:b/>
          <w:sz w:val="24"/>
          <w:szCs w:val="24"/>
        </w:rPr>
        <w:t>three types of HEI – Research intensive universities, Teaching intensive universities and an Autonomous degree-granting College.</w:t>
      </w:r>
    </w:p>
    <w:p w:rsidR="0016792F" w:rsidRPr="009F5749" w:rsidRDefault="00966AF9" w:rsidP="00966AF9">
      <w:pPr>
        <w:ind w:left="360"/>
        <w:jc w:val="both"/>
        <w:rPr>
          <w:rFonts w:ascii="Times New Roman" w:hAnsi="Times New Roman" w:cs="Times New Roman"/>
          <w:b/>
          <w:sz w:val="24"/>
          <w:szCs w:val="24"/>
        </w:rPr>
      </w:pPr>
      <w:r>
        <w:rPr>
          <w:rFonts w:ascii="Times New Roman" w:hAnsi="Times New Roman" w:cs="Times New Roman"/>
          <w:sz w:val="24"/>
          <w:szCs w:val="24"/>
        </w:rPr>
        <w:t xml:space="preserve">b) </w:t>
      </w:r>
      <w:r w:rsidR="0041181B" w:rsidRPr="00491D39">
        <w:rPr>
          <w:rFonts w:ascii="Times New Roman" w:hAnsi="Times New Roman" w:cs="Times New Roman"/>
          <w:sz w:val="24"/>
          <w:szCs w:val="24"/>
        </w:rPr>
        <w:t xml:space="preserve">The main thrust of this policy is to end the fragmentation of higher education by transforming higher education institutions into large multidisciplinary universities, colleges, and </w:t>
      </w:r>
      <w:r w:rsidR="0041181B" w:rsidRPr="009F5749">
        <w:rPr>
          <w:rFonts w:ascii="Times New Roman" w:hAnsi="Times New Roman" w:cs="Times New Roman"/>
          <w:b/>
          <w:sz w:val="24"/>
          <w:szCs w:val="24"/>
        </w:rPr>
        <w:t>HEI clusters/Knowledge Hubs, each of which will aim</w:t>
      </w:r>
      <w:r w:rsidR="0016792F" w:rsidRPr="009F5749">
        <w:rPr>
          <w:rFonts w:ascii="Times New Roman" w:hAnsi="Times New Roman" w:cs="Times New Roman"/>
          <w:b/>
          <w:sz w:val="24"/>
          <w:szCs w:val="24"/>
        </w:rPr>
        <w:t xml:space="preserve"> to have 3,000 or more students;</w:t>
      </w:r>
    </w:p>
    <w:p w:rsidR="00094FF1" w:rsidRPr="00491D39" w:rsidRDefault="00966AF9" w:rsidP="00966AF9">
      <w:pPr>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00094FF1" w:rsidRPr="00491D39">
        <w:rPr>
          <w:rFonts w:ascii="Times New Roman" w:hAnsi="Times New Roman" w:cs="Times New Roman"/>
          <w:sz w:val="24"/>
          <w:szCs w:val="24"/>
        </w:rPr>
        <w:t>By 2040, all higher education institutions (HEIs) shall aim to become multidisciplinary institutions and shall aim to have larger student enrolments preferably in the thousands,</w:t>
      </w:r>
    </w:p>
    <w:p w:rsidR="00F3423F" w:rsidRPr="009F5749" w:rsidRDefault="00966AF9" w:rsidP="00966AF9">
      <w:pPr>
        <w:ind w:left="360"/>
        <w:jc w:val="both"/>
        <w:rPr>
          <w:rFonts w:ascii="Times New Roman" w:hAnsi="Times New Roman" w:cs="Times New Roman"/>
          <w:b/>
          <w:sz w:val="24"/>
          <w:szCs w:val="24"/>
        </w:rPr>
      </w:pPr>
      <w:r>
        <w:rPr>
          <w:rFonts w:ascii="Times New Roman" w:hAnsi="Times New Roman" w:cs="Times New Roman"/>
          <w:sz w:val="24"/>
          <w:szCs w:val="24"/>
        </w:rPr>
        <w:t xml:space="preserve">d) </w:t>
      </w:r>
      <w:r w:rsidR="00094FF1" w:rsidRPr="00491D39">
        <w:rPr>
          <w:rFonts w:ascii="Times New Roman" w:hAnsi="Times New Roman" w:cs="Times New Roman"/>
          <w:sz w:val="24"/>
          <w:szCs w:val="24"/>
        </w:rPr>
        <w:t xml:space="preserve">The aim will be to increase the </w:t>
      </w:r>
      <w:r w:rsidR="00094FF1" w:rsidRPr="009F5749">
        <w:rPr>
          <w:rFonts w:ascii="Times New Roman" w:hAnsi="Times New Roman" w:cs="Times New Roman"/>
          <w:b/>
          <w:sz w:val="24"/>
          <w:szCs w:val="24"/>
        </w:rPr>
        <w:t>Gross Enrolment Ratio in higher education including vocational education from 26.3% (2018) to 50% by 2035.</w:t>
      </w:r>
    </w:p>
    <w:p w:rsidR="00094FF1" w:rsidRPr="00491D39" w:rsidRDefault="009F5749" w:rsidP="00966AF9">
      <w:pPr>
        <w:ind w:firstLine="360"/>
        <w:jc w:val="both"/>
        <w:rPr>
          <w:rFonts w:ascii="Times New Roman" w:hAnsi="Times New Roman" w:cs="Times New Roman"/>
          <w:sz w:val="24"/>
          <w:szCs w:val="24"/>
        </w:rPr>
      </w:pPr>
      <w:r>
        <w:rPr>
          <w:rFonts w:ascii="Times New Roman" w:hAnsi="Times New Roman" w:cs="Times New Roman"/>
          <w:sz w:val="24"/>
          <w:szCs w:val="24"/>
        </w:rPr>
        <w:t>e</w:t>
      </w:r>
      <w:r w:rsidR="00966AF9">
        <w:rPr>
          <w:rFonts w:ascii="Times New Roman" w:hAnsi="Times New Roman" w:cs="Times New Roman"/>
          <w:sz w:val="24"/>
          <w:szCs w:val="24"/>
        </w:rPr>
        <w:t xml:space="preserve">) </w:t>
      </w:r>
      <w:r w:rsidR="00094FF1" w:rsidRPr="00491D39">
        <w:rPr>
          <w:rFonts w:ascii="Times New Roman" w:hAnsi="Times New Roman" w:cs="Times New Roman"/>
          <w:sz w:val="24"/>
          <w:szCs w:val="24"/>
        </w:rPr>
        <w:t xml:space="preserve">Academic Bank of Credits to be established to </w:t>
      </w:r>
      <w:r w:rsidR="00966AF9" w:rsidRPr="00491D39">
        <w:rPr>
          <w:rFonts w:ascii="Times New Roman" w:hAnsi="Times New Roman" w:cs="Times New Roman"/>
          <w:sz w:val="24"/>
          <w:szCs w:val="24"/>
        </w:rPr>
        <w:t>facilitate Transfer</w:t>
      </w:r>
      <w:r w:rsidR="00094FF1" w:rsidRPr="00491D39">
        <w:rPr>
          <w:rFonts w:ascii="Times New Roman" w:hAnsi="Times New Roman" w:cs="Times New Roman"/>
          <w:sz w:val="24"/>
          <w:szCs w:val="24"/>
        </w:rPr>
        <w:t xml:space="preserve"> of Credits</w:t>
      </w:r>
    </w:p>
    <w:p w:rsidR="00094FF1" w:rsidRDefault="00966AF9" w:rsidP="00966AF9">
      <w:pPr>
        <w:ind w:left="360"/>
        <w:jc w:val="both"/>
        <w:rPr>
          <w:rFonts w:ascii="Times New Roman" w:hAnsi="Times New Roman" w:cs="Times New Roman"/>
          <w:sz w:val="24"/>
          <w:szCs w:val="24"/>
        </w:rPr>
      </w:pPr>
      <w:r>
        <w:rPr>
          <w:rFonts w:ascii="Times New Roman" w:hAnsi="Times New Roman" w:cs="Times New Roman"/>
          <w:sz w:val="24"/>
          <w:szCs w:val="24"/>
        </w:rPr>
        <w:t xml:space="preserve">g) </w:t>
      </w:r>
      <w:r w:rsidR="00094FF1" w:rsidRPr="00491D39">
        <w:rPr>
          <w:rFonts w:ascii="Times New Roman" w:hAnsi="Times New Roman" w:cs="Times New Roman"/>
          <w:sz w:val="24"/>
          <w:szCs w:val="24"/>
        </w:rPr>
        <w:t xml:space="preserve">Research Universities (MERUs), at par with IITs, IIMs, </w:t>
      </w:r>
      <w:r w:rsidR="009F5749" w:rsidRPr="00491D39">
        <w:rPr>
          <w:rFonts w:ascii="Times New Roman" w:hAnsi="Times New Roman" w:cs="Times New Roman"/>
          <w:sz w:val="24"/>
          <w:szCs w:val="24"/>
        </w:rPr>
        <w:t>to be</w:t>
      </w:r>
      <w:r w:rsidR="00094FF1" w:rsidRPr="00491D39">
        <w:rPr>
          <w:rFonts w:ascii="Times New Roman" w:hAnsi="Times New Roman" w:cs="Times New Roman"/>
          <w:sz w:val="24"/>
          <w:szCs w:val="24"/>
        </w:rPr>
        <w:t xml:space="preserve"> set up as models</w:t>
      </w:r>
      <w:r>
        <w:rPr>
          <w:rFonts w:ascii="Times New Roman" w:hAnsi="Times New Roman" w:cs="Times New Roman"/>
          <w:sz w:val="24"/>
          <w:szCs w:val="24"/>
        </w:rPr>
        <w:t>.</w:t>
      </w:r>
      <w:r w:rsidR="00094FF1" w:rsidRPr="00491D39">
        <w:rPr>
          <w:rFonts w:ascii="Times New Roman" w:hAnsi="Times New Roman" w:cs="Times New Roman"/>
          <w:sz w:val="24"/>
          <w:szCs w:val="24"/>
        </w:rPr>
        <w:t xml:space="preserve">  </w:t>
      </w:r>
    </w:p>
    <w:p w:rsidR="00966AF9" w:rsidRDefault="009F5749" w:rsidP="00966AF9">
      <w:pPr>
        <w:ind w:left="36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966AF9">
        <w:rPr>
          <w:rFonts w:ascii="Times New Roman" w:hAnsi="Times New Roman" w:cs="Times New Roman"/>
          <w:sz w:val="24"/>
          <w:szCs w:val="24"/>
        </w:rPr>
        <w:t xml:space="preserve">) </w:t>
      </w:r>
      <w:r w:rsidR="00094FF1" w:rsidRPr="009F5749">
        <w:rPr>
          <w:rFonts w:ascii="Times New Roman" w:hAnsi="Times New Roman" w:cs="Times New Roman"/>
          <w:b/>
          <w:sz w:val="24"/>
          <w:szCs w:val="24"/>
        </w:rPr>
        <w:t xml:space="preserve">Higher Education Commission of </w:t>
      </w:r>
      <w:r w:rsidRPr="009F5749">
        <w:rPr>
          <w:rFonts w:ascii="Times New Roman" w:hAnsi="Times New Roman" w:cs="Times New Roman"/>
          <w:b/>
          <w:sz w:val="24"/>
          <w:szCs w:val="24"/>
        </w:rPr>
        <w:t>India (</w:t>
      </w:r>
      <w:r w:rsidR="00094FF1" w:rsidRPr="009F5749">
        <w:rPr>
          <w:rFonts w:ascii="Times New Roman" w:hAnsi="Times New Roman" w:cs="Times New Roman"/>
          <w:b/>
          <w:sz w:val="24"/>
          <w:szCs w:val="24"/>
        </w:rPr>
        <w:t>HECI)</w:t>
      </w:r>
      <w:r w:rsidR="00094FF1" w:rsidRPr="00491D39">
        <w:rPr>
          <w:rFonts w:ascii="Times New Roman" w:hAnsi="Times New Roman" w:cs="Times New Roman"/>
          <w:sz w:val="24"/>
          <w:szCs w:val="24"/>
        </w:rPr>
        <w:t xml:space="preserve"> will be set up as a single overarching umbrella body the for entire higher education, excluding medical and legal education</w:t>
      </w:r>
      <w:r w:rsidR="00966AF9">
        <w:rPr>
          <w:rFonts w:ascii="Times New Roman" w:hAnsi="Times New Roman" w:cs="Times New Roman"/>
          <w:sz w:val="24"/>
          <w:szCs w:val="24"/>
        </w:rPr>
        <w:t xml:space="preserve"> with four independent councils for funding, for accreditation, for regulation and standard setting.</w:t>
      </w:r>
    </w:p>
    <w:p w:rsidR="00094FF1" w:rsidRPr="00491D39" w:rsidRDefault="009F5749" w:rsidP="00966AF9">
      <w:pPr>
        <w:ind w:left="360"/>
        <w:jc w:val="both"/>
        <w:rPr>
          <w:rFonts w:ascii="Times New Roman" w:hAnsi="Times New Roman" w:cs="Times New Roman"/>
          <w:sz w:val="24"/>
          <w:szCs w:val="24"/>
        </w:rPr>
      </w:pPr>
      <w:r>
        <w:rPr>
          <w:rFonts w:ascii="Times New Roman" w:hAnsi="Times New Roman" w:cs="Times New Roman"/>
          <w:sz w:val="24"/>
          <w:szCs w:val="24"/>
        </w:rPr>
        <w:t>g</w:t>
      </w:r>
      <w:r w:rsidR="00966AF9">
        <w:rPr>
          <w:rFonts w:ascii="Times New Roman" w:hAnsi="Times New Roman" w:cs="Times New Roman"/>
          <w:sz w:val="24"/>
          <w:szCs w:val="24"/>
        </w:rPr>
        <w:t xml:space="preserve">) </w:t>
      </w:r>
      <w:r w:rsidR="00094FF1" w:rsidRPr="009F5749">
        <w:rPr>
          <w:rFonts w:ascii="Times New Roman" w:hAnsi="Times New Roman" w:cs="Times New Roman"/>
          <w:b/>
          <w:sz w:val="24"/>
          <w:szCs w:val="24"/>
        </w:rPr>
        <w:t>Affiliation of colleges is to be phased out in 15 years and a stage-wise mechanism is to be established for granting graded autonomy to colleges</w:t>
      </w:r>
      <w:r w:rsidR="00094FF1" w:rsidRPr="00491D39">
        <w:rPr>
          <w:rFonts w:ascii="Times New Roman" w:hAnsi="Times New Roman" w:cs="Times New Roman"/>
          <w:sz w:val="24"/>
          <w:szCs w:val="24"/>
        </w:rPr>
        <w:t>. Over a period of time, it is envisaged that every college would develop into either an Autonomous degree-granting College, or a constituent college of a university.</w:t>
      </w:r>
    </w:p>
    <w:p w:rsidR="00F3423F" w:rsidRPr="009E4707" w:rsidRDefault="00094FF1" w:rsidP="00491D39">
      <w:pPr>
        <w:jc w:val="both"/>
        <w:rPr>
          <w:rFonts w:ascii="Times New Roman" w:hAnsi="Times New Roman" w:cs="Times New Roman"/>
          <w:b/>
          <w:sz w:val="24"/>
          <w:szCs w:val="24"/>
        </w:rPr>
      </w:pPr>
      <w:r w:rsidRPr="00491D39">
        <w:rPr>
          <w:rFonts w:ascii="Times New Roman" w:hAnsi="Times New Roman" w:cs="Times New Roman"/>
          <w:sz w:val="24"/>
          <w:szCs w:val="24"/>
        </w:rPr>
        <w:t xml:space="preserve">4. </w:t>
      </w:r>
      <w:r w:rsidRPr="009E4707">
        <w:rPr>
          <w:rFonts w:ascii="Times New Roman" w:hAnsi="Times New Roman" w:cs="Times New Roman"/>
          <w:b/>
          <w:sz w:val="24"/>
          <w:szCs w:val="24"/>
        </w:rPr>
        <w:t>Towards a More Holistic and Multidisciplinary Education</w:t>
      </w:r>
      <w:r w:rsidR="009E4707">
        <w:rPr>
          <w:rFonts w:ascii="Times New Roman" w:hAnsi="Times New Roman" w:cs="Times New Roman"/>
          <w:b/>
          <w:sz w:val="24"/>
          <w:szCs w:val="24"/>
        </w:rPr>
        <w:t>:</w:t>
      </w:r>
    </w:p>
    <w:p w:rsidR="00A40689" w:rsidRDefault="00EC3358" w:rsidP="00491D39">
      <w:pPr>
        <w:jc w:val="both"/>
        <w:rPr>
          <w:rFonts w:ascii="Times New Roman" w:hAnsi="Times New Roman" w:cs="Times New Roman"/>
          <w:sz w:val="24"/>
          <w:szCs w:val="24"/>
        </w:rPr>
      </w:pPr>
      <w:r w:rsidRPr="00491D39">
        <w:rPr>
          <w:rFonts w:ascii="Times New Roman" w:hAnsi="Times New Roman" w:cs="Times New Roman"/>
          <w:sz w:val="24"/>
          <w:szCs w:val="24"/>
        </w:rPr>
        <w:t xml:space="preserve">- The structure and lengths of degree </w:t>
      </w:r>
      <w:proofErr w:type="spellStart"/>
      <w:r w:rsidRPr="00491D39">
        <w:rPr>
          <w:rFonts w:ascii="Times New Roman" w:hAnsi="Times New Roman" w:cs="Times New Roman"/>
          <w:sz w:val="24"/>
          <w:szCs w:val="24"/>
        </w:rPr>
        <w:t>programmes</w:t>
      </w:r>
      <w:proofErr w:type="spellEnd"/>
      <w:r w:rsidRPr="00491D39">
        <w:rPr>
          <w:rFonts w:ascii="Times New Roman" w:hAnsi="Times New Roman" w:cs="Times New Roman"/>
          <w:sz w:val="24"/>
          <w:szCs w:val="24"/>
        </w:rPr>
        <w:t xml:space="preserve"> shall be adjusted accordingly. </w:t>
      </w:r>
      <w:r w:rsidR="009F5749" w:rsidRPr="009F5749">
        <w:rPr>
          <w:rFonts w:ascii="Times New Roman" w:hAnsi="Times New Roman" w:cs="Times New Roman"/>
          <w:sz w:val="24"/>
          <w:szCs w:val="24"/>
        </w:rPr>
        <w:t>The policy envisages multiple entry and exit points with appropriate certification.</w:t>
      </w:r>
    </w:p>
    <w:p w:rsidR="00087E31" w:rsidRPr="004965AB" w:rsidRDefault="00087E31" w:rsidP="00491D39">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has been </w:t>
      </w:r>
      <w:r w:rsidR="00EE6C19">
        <w:rPr>
          <w:rFonts w:ascii="Times New Roman" w:hAnsi="Times New Roman" w:cs="Times New Roman"/>
          <w:sz w:val="24"/>
          <w:szCs w:val="24"/>
        </w:rPr>
        <w:t>scrapped;</w:t>
      </w:r>
      <w:r>
        <w:rPr>
          <w:rFonts w:ascii="Times New Roman" w:hAnsi="Times New Roman" w:cs="Times New Roman"/>
          <w:sz w:val="24"/>
          <w:szCs w:val="24"/>
        </w:rPr>
        <w:t xml:space="preserve"> </w:t>
      </w:r>
      <w:r w:rsidRPr="004965AB">
        <w:rPr>
          <w:rFonts w:ascii="Times New Roman" w:hAnsi="Times New Roman" w:cs="Times New Roman"/>
          <w:b/>
          <w:sz w:val="24"/>
          <w:szCs w:val="24"/>
        </w:rPr>
        <w:t>PhD program can be done after a Masters’ degree.</w:t>
      </w:r>
    </w:p>
    <w:p w:rsidR="00966AF9" w:rsidRDefault="00A40689" w:rsidP="00491D39">
      <w:pPr>
        <w:jc w:val="both"/>
        <w:rPr>
          <w:rFonts w:ascii="Times New Roman" w:hAnsi="Times New Roman" w:cs="Times New Roman"/>
          <w:sz w:val="24"/>
          <w:szCs w:val="24"/>
        </w:rPr>
      </w:pPr>
      <w:r>
        <w:rPr>
          <w:rFonts w:ascii="Times New Roman" w:hAnsi="Times New Roman" w:cs="Times New Roman"/>
          <w:sz w:val="24"/>
          <w:szCs w:val="24"/>
        </w:rPr>
        <w:t xml:space="preserve">- </w:t>
      </w:r>
      <w:r w:rsidR="00EC3358" w:rsidRPr="00A40689">
        <w:rPr>
          <w:rFonts w:ascii="Times New Roman" w:hAnsi="Times New Roman" w:cs="Times New Roman"/>
          <w:b/>
          <w:sz w:val="24"/>
          <w:szCs w:val="24"/>
        </w:rPr>
        <w:t>The undergraduate degree will be of either 3 or 4-year duration, with multiple exit options</w:t>
      </w:r>
      <w:r w:rsidR="00EC3358" w:rsidRPr="00491D39">
        <w:rPr>
          <w:rFonts w:ascii="Times New Roman" w:hAnsi="Times New Roman" w:cs="Times New Roman"/>
          <w:sz w:val="24"/>
          <w:szCs w:val="24"/>
        </w:rPr>
        <w:t xml:space="preserve"> within this period, with appropriate certifications, e.g., a certificate after completing 1 year in a discipline or field including vocational and professional areas, or a diploma after 2 years of study, or a </w:t>
      </w:r>
      <w:r w:rsidR="00966AF9" w:rsidRPr="00491D39">
        <w:rPr>
          <w:rFonts w:ascii="Times New Roman" w:hAnsi="Times New Roman" w:cs="Times New Roman"/>
          <w:sz w:val="24"/>
          <w:szCs w:val="24"/>
        </w:rPr>
        <w:t>Bachelor’s</w:t>
      </w:r>
      <w:r w:rsidR="00EC3358" w:rsidRPr="00491D39">
        <w:rPr>
          <w:rFonts w:ascii="Times New Roman" w:hAnsi="Times New Roman" w:cs="Times New Roman"/>
          <w:sz w:val="24"/>
          <w:szCs w:val="24"/>
        </w:rPr>
        <w:t xml:space="preserve"> degree after a 3-year </w:t>
      </w:r>
      <w:proofErr w:type="spellStart"/>
      <w:r w:rsidR="00EC3358" w:rsidRPr="00491D39">
        <w:rPr>
          <w:rFonts w:ascii="Times New Roman" w:hAnsi="Times New Roman" w:cs="Times New Roman"/>
          <w:sz w:val="24"/>
          <w:szCs w:val="24"/>
        </w:rPr>
        <w:t>programme</w:t>
      </w:r>
      <w:proofErr w:type="spellEnd"/>
      <w:r w:rsidR="00EC3358" w:rsidRPr="00491D39">
        <w:rPr>
          <w:rFonts w:ascii="Times New Roman" w:hAnsi="Times New Roman" w:cs="Times New Roman"/>
          <w:sz w:val="24"/>
          <w:szCs w:val="24"/>
        </w:rPr>
        <w:t>.</w:t>
      </w:r>
    </w:p>
    <w:p w:rsidR="00087E31" w:rsidRDefault="00087E31" w:rsidP="00491D39">
      <w:pPr>
        <w:jc w:val="both"/>
        <w:rPr>
          <w:rFonts w:ascii="Times New Roman" w:hAnsi="Times New Roman" w:cs="Times New Roman"/>
          <w:sz w:val="24"/>
          <w:szCs w:val="24"/>
        </w:rPr>
      </w:pPr>
    </w:p>
    <w:p w:rsidR="00087E31" w:rsidRPr="00491D39" w:rsidRDefault="00087E31" w:rsidP="00491D39">
      <w:pPr>
        <w:jc w:val="both"/>
        <w:rPr>
          <w:rFonts w:ascii="Times New Roman" w:hAnsi="Times New Roman" w:cs="Times New Roman"/>
          <w:sz w:val="24"/>
          <w:szCs w:val="24"/>
        </w:rPr>
      </w:pPr>
    </w:p>
    <w:p w:rsidR="00EC3358" w:rsidRPr="009E4707" w:rsidRDefault="00EC3358" w:rsidP="00491D39">
      <w:pPr>
        <w:jc w:val="both"/>
        <w:rPr>
          <w:rFonts w:ascii="Times New Roman" w:hAnsi="Times New Roman" w:cs="Times New Roman"/>
          <w:b/>
          <w:sz w:val="24"/>
          <w:szCs w:val="24"/>
        </w:rPr>
      </w:pPr>
      <w:r w:rsidRPr="00491D39">
        <w:rPr>
          <w:rFonts w:ascii="Times New Roman" w:hAnsi="Times New Roman" w:cs="Times New Roman"/>
          <w:sz w:val="24"/>
          <w:szCs w:val="24"/>
        </w:rPr>
        <w:t xml:space="preserve">5. </w:t>
      </w:r>
      <w:r w:rsidRPr="009E4707">
        <w:rPr>
          <w:rFonts w:ascii="Times New Roman" w:hAnsi="Times New Roman" w:cs="Times New Roman"/>
          <w:b/>
          <w:sz w:val="24"/>
          <w:szCs w:val="24"/>
        </w:rPr>
        <w:t>Optimal Learning Environments and Support for Students</w:t>
      </w:r>
      <w:r w:rsidR="00966AF9" w:rsidRPr="009E4707">
        <w:rPr>
          <w:rFonts w:ascii="Times New Roman" w:hAnsi="Times New Roman" w:cs="Times New Roman"/>
          <w:b/>
          <w:sz w:val="24"/>
          <w:szCs w:val="24"/>
        </w:rPr>
        <w:t>:</w:t>
      </w:r>
    </w:p>
    <w:p w:rsidR="00EC3358" w:rsidRPr="00491D39" w:rsidRDefault="00966AF9" w:rsidP="00491D39">
      <w:pPr>
        <w:jc w:val="both"/>
        <w:rPr>
          <w:rFonts w:ascii="Times New Roman" w:hAnsi="Times New Roman" w:cs="Times New Roman"/>
          <w:sz w:val="24"/>
          <w:szCs w:val="24"/>
        </w:rPr>
      </w:pPr>
      <w:r>
        <w:rPr>
          <w:rFonts w:ascii="Times New Roman" w:hAnsi="Times New Roman" w:cs="Times New Roman"/>
          <w:sz w:val="24"/>
          <w:szCs w:val="24"/>
        </w:rPr>
        <w:t>- C</w:t>
      </w:r>
      <w:r w:rsidR="00EC3358" w:rsidRPr="00491D39">
        <w:rPr>
          <w:rFonts w:ascii="Times New Roman" w:hAnsi="Times New Roman" w:cs="Times New Roman"/>
          <w:sz w:val="24"/>
          <w:szCs w:val="24"/>
        </w:rPr>
        <w:t xml:space="preserve">urriculum, </w:t>
      </w:r>
      <w:r>
        <w:rPr>
          <w:rFonts w:ascii="Times New Roman" w:hAnsi="Times New Roman" w:cs="Times New Roman"/>
          <w:sz w:val="24"/>
          <w:szCs w:val="24"/>
        </w:rPr>
        <w:t>pedagogy, continuous assessment</w:t>
      </w:r>
      <w:r w:rsidR="00EC3358" w:rsidRPr="00491D39">
        <w:rPr>
          <w:rFonts w:ascii="Times New Roman" w:hAnsi="Times New Roman" w:cs="Times New Roman"/>
          <w:sz w:val="24"/>
          <w:szCs w:val="24"/>
        </w:rPr>
        <w:t xml:space="preserve"> and student support are the cornerstones for quality learning.</w:t>
      </w:r>
    </w:p>
    <w:p w:rsidR="00B8768A" w:rsidRDefault="00EC3358" w:rsidP="00491D39">
      <w:pPr>
        <w:jc w:val="both"/>
        <w:rPr>
          <w:rFonts w:ascii="Times New Roman" w:hAnsi="Times New Roman" w:cs="Times New Roman"/>
          <w:sz w:val="24"/>
          <w:szCs w:val="24"/>
        </w:rPr>
      </w:pPr>
      <w:r w:rsidRPr="00491D39">
        <w:rPr>
          <w:rFonts w:ascii="Times New Roman" w:hAnsi="Times New Roman" w:cs="Times New Roman"/>
          <w:sz w:val="24"/>
          <w:szCs w:val="24"/>
        </w:rPr>
        <w:t xml:space="preserve">- </w:t>
      </w:r>
      <w:r w:rsidRPr="00A40689">
        <w:rPr>
          <w:rFonts w:ascii="Times New Roman" w:hAnsi="Times New Roman" w:cs="Times New Roman"/>
          <w:b/>
          <w:sz w:val="24"/>
          <w:szCs w:val="24"/>
        </w:rPr>
        <w:t>Internationalization</w:t>
      </w:r>
      <w:r w:rsidR="00411DE7" w:rsidRPr="00A40689">
        <w:rPr>
          <w:rFonts w:ascii="Times New Roman" w:hAnsi="Times New Roman" w:cs="Times New Roman"/>
          <w:b/>
          <w:sz w:val="24"/>
          <w:szCs w:val="24"/>
        </w:rPr>
        <w:t xml:space="preserve">: </w:t>
      </w:r>
      <w:r w:rsidRPr="00A40689">
        <w:rPr>
          <w:rFonts w:ascii="Times New Roman" w:hAnsi="Times New Roman" w:cs="Times New Roman"/>
          <w:b/>
          <w:sz w:val="24"/>
          <w:szCs w:val="24"/>
        </w:rPr>
        <w:t>India will be promoted as a global study destination providing premium education</w:t>
      </w:r>
      <w:r w:rsidRPr="00491D39">
        <w:rPr>
          <w:rFonts w:ascii="Times New Roman" w:hAnsi="Times New Roman" w:cs="Times New Roman"/>
          <w:sz w:val="24"/>
          <w:szCs w:val="24"/>
        </w:rPr>
        <w:t xml:space="preserve"> at affordable costs thereby helping to restore its role as a </w:t>
      </w:r>
      <w:proofErr w:type="spellStart"/>
      <w:r w:rsidRPr="00491D39">
        <w:rPr>
          <w:rFonts w:ascii="Times New Roman" w:hAnsi="Times New Roman" w:cs="Times New Roman"/>
          <w:sz w:val="24"/>
          <w:szCs w:val="24"/>
        </w:rPr>
        <w:t>Vishwa</w:t>
      </w:r>
      <w:proofErr w:type="spellEnd"/>
      <w:r w:rsidRPr="00491D39">
        <w:rPr>
          <w:rFonts w:ascii="Times New Roman" w:hAnsi="Times New Roman" w:cs="Times New Roman"/>
          <w:sz w:val="24"/>
          <w:szCs w:val="24"/>
        </w:rPr>
        <w:t xml:space="preserve"> Guru. </w:t>
      </w:r>
    </w:p>
    <w:p w:rsidR="00EC3358" w:rsidRDefault="00B8768A" w:rsidP="00491D39">
      <w:pPr>
        <w:jc w:val="both"/>
        <w:rPr>
          <w:rFonts w:ascii="Times New Roman" w:hAnsi="Times New Roman" w:cs="Times New Roman"/>
          <w:sz w:val="24"/>
          <w:szCs w:val="24"/>
        </w:rPr>
      </w:pPr>
      <w:r>
        <w:rPr>
          <w:rFonts w:ascii="Times New Roman" w:hAnsi="Times New Roman" w:cs="Times New Roman"/>
          <w:sz w:val="24"/>
          <w:szCs w:val="24"/>
        </w:rPr>
        <w:t xml:space="preserve">- </w:t>
      </w:r>
      <w:r w:rsidR="00EC3358" w:rsidRPr="00491D39">
        <w:rPr>
          <w:rFonts w:ascii="Times New Roman" w:hAnsi="Times New Roman" w:cs="Times New Roman"/>
          <w:sz w:val="24"/>
          <w:szCs w:val="24"/>
        </w:rPr>
        <w:t>An International Students Office at each HEI hosting foreign students will be set up to coordinate all matters relating to welcoming and supporting students arriving from abroad.</w:t>
      </w:r>
    </w:p>
    <w:p w:rsidR="00B8768A" w:rsidRPr="00B8768A" w:rsidRDefault="00B8768A" w:rsidP="00491D3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8768A">
        <w:rPr>
          <w:rFonts w:ascii="Times New Roman" w:hAnsi="Times New Roman" w:cs="Times New Roman"/>
          <w:b/>
          <w:sz w:val="24"/>
          <w:szCs w:val="24"/>
        </w:rPr>
        <w:t>Indian HEIs with exceptional qualitative performance shall be allowed to establish overseas branches.</w:t>
      </w:r>
    </w:p>
    <w:p w:rsidR="00EC3358" w:rsidRPr="00491D39" w:rsidRDefault="00EC3358" w:rsidP="00491D39">
      <w:pPr>
        <w:jc w:val="both"/>
        <w:rPr>
          <w:rFonts w:ascii="Times New Roman" w:hAnsi="Times New Roman" w:cs="Times New Roman"/>
          <w:sz w:val="24"/>
          <w:szCs w:val="24"/>
        </w:rPr>
      </w:pPr>
      <w:r w:rsidRPr="00491D39">
        <w:rPr>
          <w:rFonts w:ascii="Times New Roman" w:hAnsi="Times New Roman" w:cs="Times New Roman"/>
          <w:sz w:val="24"/>
          <w:szCs w:val="24"/>
        </w:rPr>
        <w:t>-  Student Activity and Participation</w:t>
      </w:r>
      <w:r w:rsidR="00411DE7">
        <w:rPr>
          <w:rFonts w:ascii="Times New Roman" w:hAnsi="Times New Roman" w:cs="Times New Roman"/>
          <w:sz w:val="24"/>
          <w:szCs w:val="24"/>
        </w:rPr>
        <w:t xml:space="preserve">: </w:t>
      </w:r>
      <w:r w:rsidRPr="00B8768A">
        <w:rPr>
          <w:rFonts w:ascii="Times New Roman" w:hAnsi="Times New Roman" w:cs="Times New Roman"/>
          <w:b/>
          <w:sz w:val="24"/>
          <w:szCs w:val="24"/>
        </w:rPr>
        <w:t>Students are the prime stakeholders</w:t>
      </w:r>
      <w:r w:rsidRPr="00491D39">
        <w:rPr>
          <w:rFonts w:ascii="Times New Roman" w:hAnsi="Times New Roman" w:cs="Times New Roman"/>
          <w:sz w:val="24"/>
          <w:szCs w:val="24"/>
        </w:rPr>
        <w:t xml:space="preserve"> in the education system. </w:t>
      </w:r>
      <w:r w:rsidRPr="00B8768A">
        <w:rPr>
          <w:rFonts w:ascii="Times New Roman" w:hAnsi="Times New Roman" w:cs="Times New Roman"/>
          <w:b/>
          <w:sz w:val="24"/>
          <w:szCs w:val="24"/>
        </w:rPr>
        <w:t>Vibrant campus life is essential</w:t>
      </w:r>
      <w:r w:rsidRPr="00491D39">
        <w:rPr>
          <w:rFonts w:ascii="Times New Roman" w:hAnsi="Times New Roman" w:cs="Times New Roman"/>
          <w:sz w:val="24"/>
          <w:szCs w:val="24"/>
        </w:rPr>
        <w:t xml:space="preserve"> for high-quality teaching-learning processes.</w:t>
      </w:r>
      <w:r w:rsidR="00411DE7">
        <w:rPr>
          <w:rFonts w:ascii="Times New Roman" w:hAnsi="Times New Roman" w:cs="Times New Roman"/>
          <w:sz w:val="24"/>
          <w:szCs w:val="24"/>
        </w:rPr>
        <w:t xml:space="preserve"> </w:t>
      </w:r>
      <w:r w:rsidRPr="00491D39">
        <w:rPr>
          <w:rFonts w:ascii="Times New Roman" w:hAnsi="Times New Roman" w:cs="Times New Roman"/>
          <w:sz w:val="24"/>
          <w:szCs w:val="24"/>
        </w:rPr>
        <w:t>Financial support for students</w:t>
      </w:r>
      <w:r w:rsidR="00411DE7">
        <w:rPr>
          <w:rFonts w:ascii="Times New Roman" w:hAnsi="Times New Roman" w:cs="Times New Roman"/>
          <w:sz w:val="24"/>
          <w:szCs w:val="24"/>
        </w:rPr>
        <w:t xml:space="preserve"> will be extended.</w:t>
      </w:r>
    </w:p>
    <w:p w:rsidR="00EC3358" w:rsidRPr="009E4707" w:rsidRDefault="00EC3358" w:rsidP="00491D39">
      <w:pPr>
        <w:jc w:val="both"/>
        <w:rPr>
          <w:rFonts w:ascii="Times New Roman" w:hAnsi="Times New Roman" w:cs="Times New Roman"/>
          <w:b/>
          <w:sz w:val="24"/>
          <w:szCs w:val="24"/>
        </w:rPr>
      </w:pPr>
      <w:r w:rsidRPr="00491D39">
        <w:rPr>
          <w:rFonts w:ascii="Times New Roman" w:hAnsi="Times New Roman" w:cs="Times New Roman"/>
          <w:sz w:val="24"/>
          <w:szCs w:val="24"/>
        </w:rPr>
        <w:t xml:space="preserve">6. </w:t>
      </w:r>
      <w:r w:rsidRPr="009E4707">
        <w:rPr>
          <w:rFonts w:ascii="Times New Roman" w:hAnsi="Times New Roman" w:cs="Times New Roman"/>
          <w:b/>
          <w:sz w:val="24"/>
          <w:szCs w:val="24"/>
        </w:rPr>
        <w:t>Motivated, Energized, and Capable Faculty</w:t>
      </w:r>
      <w:r w:rsidR="00EE6C19">
        <w:rPr>
          <w:rFonts w:ascii="Times New Roman" w:hAnsi="Times New Roman" w:cs="Times New Roman"/>
          <w:b/>
          <w:sz w:val="24"/>
          <w:szCs w:val="24"/>
        </w:rPr>
        <w:t xml:space="preserve"> with commendable intellectual resource.</w:t>
      </w:r>
    </w:p>
    <w:p w:rsidR="00411DE7" w:rsidRPr="00A40689" w:rsidRDefault="00EC3358" w:rsidP="00491D39">
      <w:pPr>
        <w:jc w:val="both"/>
        <w:rPr>
          <w:rFonts w:ascii="Times New Roman" w:hAnsi="Times New Roman" w:cs="Times New Roman"/>
          <w:b/>
          <w:sz w:val="24"/>
          <w:szCs w:val="24"/>
        </w:rPr>
      </w:pPr>
      <w:r w:rsidRPr="00491D39">
        <w:rPr>
          <w:rFonts w:ascii="Times New Roman" w:hAnsi="Times New Roman" w:cs="Times New Roman"/>
          <w:sz w:val="24"/>
          <w:szCs w:val="24"/>
        </w:rPr>
        <w:t xml:space="preserve">- The most important factor in the success of higher education institutions is the </w:t>
      </w:r>
      <w:r w:rsidRPr="00A40689">
        <w:rPr>
          <w:rFonts w:ascii="Times New Roman" w:hAnsi="Times New Roman" w:cs="Times New Roman"/>
          <w:b/>
          <w:sz w:val="24"/>
          <w:szCs w:val="24"/>
        </w:rPr>
        <w:t>quality and engagement of its faculty.</w:t>
      </w:r>
    </w:p>
    <w:p w:rsidR="009A427E" w:rsidRDefault="00EC3358" w:rsidP="00491D39">
      <w:pPr>
        <w:jc w:val="both"/>
        <w:rPr>
          <w:rFonts w:ascii="Times New Roman" w:hAnsi="Times New Roman" w:cs="Times New Roman"/>
          <w:b/>
          <w:sz w:val="24"/>
          <w:szCs w:val="24"/>
        </w:rPr>
      </w:pPr>
      <w:r w:rsidRPr="009F5749">
        <w:rPr>
          <w:rFonts w:ascii="Times New Roman" w:hAnsi="Times New Roman" w:cs="Times New Roman"/>
          <w:b/>
          <w:sz w:val="24"/>
          <w:szCs w:val="24"/>
        </w:rPr>
        <w:t>7. Equity and Inclusion in Higher Education</w:t>
      </w:r>
      <w:r w:rsidR="00411DE7" w:rsidRPr="009F5749">
        <w:rPr>
          <w:rFonts w:ascii="Times New Roman" w:hAnsi="Times New Roman" w:cs="Times New Roman"/>
          <w:b/>
          <w:sz w:val="24"/>
          <w:szCs w:val="24"/>
        </w:rPr>
        <w:t xml:space="preserve"> is emphaised in the policy.</w:t>
      </w:r>
    </w:p>
    <w:p w:rsidR="009F5749" w:rsidRPr="009F5749" w:rsidRDefault="009F5749" w:rsidP="009F5749">
      <w:pPr>
        <w:jc w:val="both"/>
        <w:rPr>
          <w:rFonts w:ascii="Times New Roman" w:hAnsi="Times New Roman" w:cs="Times New Roman"/>
          <w:sz w:val="24"/>
          <w:szCs w:val="24"/>
        </w:rPr>
      </w:pPr>
      <w:r w:rsidRPr="009F5749">
        <w:rPr>
          <w:rFonts w:ascii="Times New Roman" w:hAnsi="Times New Roman" w:cs="Times New Roman"/>
          <w:sz w:val="24"/>
          <w:szCs w:val="24"/>
        </w:rPr>
        <w:t>- making quality higher education opportunities available to all individuals</w:t>
      </w:r>
      <w:r>
        <w:rPr>
          <w:rFonts w:ascii="Times New Roman" w:hAnsi="Times New Roman" w:cs="Times New Roman"/>
          <w:sz w:val="24"/>
          <w:szCs w:val="24"/>
        </w:rPr>
        <w:t>.</w:t>
      </w:r>
    </w:p>
    <w:p w:rsidR="009A427E" w:rsidRPr="007E6D1C" w:rsidRDefault="00411DE7" w:rsidP="00491D39">
      <w:pPr>
        <w:jc w:val="both"/>
        <w:rPr>
          <w:rFonts w:ascii="Times New Roman" w:hAnsi="Times New Roman" w:cs="Times New Roman"/>
          <w:b/>
          <w:sz w:val="24"/>
          <w:szCs w:val="24"/>
        </w:rPr>
      </w:pPr>
      <w:r w:rsidRPr="007E6D1C">
        <w:rPr>
          <w:rFonts w:ascii="Times New Roman" w:hAnsi="Times New Roman" w:cs="Times New Roman"/>
          <w:b/>
          <w:sz w:val="24"/>
          <w:szCs w:val="24"/>
        </w:rPr>
        <w:t xml:space="preserve">8. </w:t>
      </w:r>
      <w:r w:rsidR="009A427E" w:rsidRPr="007E6D1C">
        <w:rPr>
          <w:rFonts w:ascii="Times New Roman" w:hAnsi="Times New Roman" w:cs="Times New Roman"/>
          <w:b/>
          <w:sz w:val="24"/>
          <w:szCs w:val="24"/>
        </w:rPr>
        <w:t>Transforming the Regulatory System of Higher Education</w:t>
      </w:r>
    </w:p>
    <w:p w:rsidR="009A427E" w:rsidRPr="00491D39" w:rsidRDefault="009A427E" w:rsidP="00491D39">
      <w:pPr>
        <w:jc w:val="both"/>
        <w:rPr>
          <w:rFonts w:ascii="Times New Roman" w:hAnsi="Times New Roman" w:cs="Times New Roman"/>
          <w:sz w:val="24"/>
          <w:szCs w:val="24"/>
        </w:rPr>
      </w:pPr>
      <w:r w:rsidRPr="00491D39">
        <w:rPr>
          <w:rFonts w:ascii="Times New Roman" w:hAnsi="Times New Roman" w:cs="Times New Roman"/>
          <w:sz w:val="24"/>
          <w:szCs w:val="24"/>
        </w:rPr>
        <w:t>- the regulatory system of higher education will ensure that the distinct functions of regulation, accreditation, funding, and academic standard setting will be performed by distinct, independent, and empowered bodies. These four structures will be set up as four independent verticals within one umbrella institution, the Higher Education Commission of India (HECI).</w:t>
      </w:r>
    </w:p>
    <w:p w:rsidR="00EC3358" w:rsidRPr="00491D39" w:rsidRDefault="00EC3358" w:rsidP="00491D39">
      <w:pPr>
        <w:jc w:val="both"/>
        <w:rPr>
          <w:rFonts w:ascii="Times New Roman" w:hAnsi="Times New Roman" w:cs="Times New Roman"/>
          <w:sz w:val="24"/>
          <w:szCs w:val="24"/>
        </w:rPr>
      </w:pPr>
      <w:r w:rsidRPr="00491D39">
        <w:rPr>
          <w:rFonts w:ascii="Times New Roman" w:hAnsi="Times New Roman" w:cs="Times New Roman"/>
          <w:sz w:val="24"/>
          <w:szCs w:val="24"/>
        </w:rPr>
        <w:t xml:space="preserve">- </w:t>
      </w:r>
      <w:r w:rsidR="009A427E" w:rsidRPr="00491D39">
        <w:rPr>
          <w:rFonts w:ascii="Times New Roman" w:hAnsi="Times New Roman" w:cs="Times New Roman"/>
          <w:sz w:val="24"/>
          <w:szCs w:val="24"/>
        </w:rPr>
        <w:t>Curbing</w:t>
      </w:r>
      <w:r w:rsidR="00411DE7">
        <w:rPr>
          <w:rFonts w:ascii="Times New Roman" w:hAnsi="Times New Roman" w:cs="Times New Roman"/>
          <w:sz w:val="24"/>
          <w:szCs w:val="24"/>
        </w:rPr>
        <w:t xml:space="preserve"> Commercialization of Education:</w:t>
      </w:r>
      <w:r w:rsidR="009A427E" w:rsidRPr="00491D39">
        <w:rPr>
          <w:rFonts w:ascii="Times New Roman" w:hAnsi="Times New Roman" w:cs="Times New Roman"/>
          <w:sz w:val="24"/>
          <w:szCs w:val="24"/>
        </w:rPr>
        <w:t xml:space="preserve"> Multiple mechanisms with checks and balances will combat and stop the commercialization of higher education.</w:t>
      </w:r>
    </w:p>
    <w:p w:rsidR="009A427E" w:rsidRPr="009F5749" w:rsidRDefault="00411DE7" w:rsidP="00491D39">
      <w:pPr>
        <w:jc w:val="both"/>
        <w:rPr>
          <w:rFonts w:ascii="Times New Roman" w:hAnsi="Times New Roman" w:cs="Times New Roman"/>
          <w:b/>
          <w:sz w:val="24"/>
          <w:szCs w:val="24"/>
        </w:rPr>
      </w:pPr>
      <w:r w:rsidRPr="009F5749">
        <w:rPr>
          <w:rFonts w:ascii="Times New Roman" w:hAnsi="Times New Roman" w:cs="Times New Roman"/>
          <w:b/>
          <w:sz w:val="24"/>
          <w:szCs w:val="24"/>
        </w:rPr>
        <w:t xml:space="preserve">9. </w:t>
      </w:r>
      <w:r w:rsidR="00462E9A" w:rsidRPr="009F5749">
        <w:rPr>
          <w:rFonts w:ascii="Times New Roman" w:hAnsi="Times New Roman" w:cs="Times New Roman"/>
          <w:b/>
          <w:sz w:val="24"/>
          <w:szCs w:val="24"/>
        </w:rPr>
        <w:t>Critical Analysis:</w:t>
      </w:r>
    </w:p>
    <w:p w:rsidR="00462E9A" w:rsidRDefault="00A2071C" w:rsidP="00491D39">
      <w:pPr>
        <w:jc w:val="both"/>
        <w:rPr>
          <w:rFonts w:ascii="Times New Roman" w:hAnsi="Times New Roman" w:cs="Times New Roman"/>
          <w:sz w:val="24"/>
          <w:szCs w:val="24"/>
        </w:rPr>
      </w:pPr>
      <w:r>
        <w:rPr>
          <w:rFonts w:ascii="Times New Roman" w:hAnsi="Times New Roman" w:cs="Times New Roman"/>
          <w:sz w:val="24"/>
          <w:szCs w:val="24"/>
        </w:rPr>
        <w:t xml:space="preserve">a. </w:t>
      </w:r>
      <w:r w:rsidR="00462E9A" w:rsidRPr="00491D39">
        <w:rPr>
          <w:rFonts w:ascii="Times New Roman" w:hAnsi="Times New Roman" w:cs="Times New Roman"/>
          <w:sz w:val="24"/>
          <w:szCs w:val="24"/>
        </w:rPr>
        <w:t>What is the reason for announcing the policy during the Pandemic period</w:t>
      </w:r>
      <w:r w:rsidR="00DF6A52">
        <w:rPr>
          <w:rFonts w:ascii="Times New Roman" w:hAnsi="Times New Roman" w:cs="Times New Roman"/>
          <w:sz w:val="24"/>
          <w:szCs w:val="24"/>
        </w:rPr>
        <w:t xml:space="preserve"> while all educational institutions remained closed</w:t>
      </w:r>
      <w:r w:rsidR="00462E9A" w:rsidRPr="00491D39">
        <w:rPr>
          <w:rFonts w:ascii="Times New Roman" w:hAnsi="Times New Roman" w:cs="Times New Roman"/>
          <w:sz w:val="24"/>
          <w:szCs w:val="24"/>
        </w:rPr>
        <w:t>? A wound</w:t>
      </w:r>
      <w:r w:rsidR="00DF7315">
        <w:rPr>
          <w:rFonts w:ascii="Times New Roman" w:hAnsi="Times New Roman" w:cs="Times New Roman"/>
          <w:sz w:val="24"/>
          <w:szCs w:val="24"/>
        </w:rPr>
        <w:t>ed dog does not bark? Is it an</w:t>
      </w:r>
      <w:r w:rsidR="00462E9A" w:rsidRPr="00491D39">
        <w:rPr>
          <w:rFonts w:ascii="Times New Roman" w:hAnsi="Times New Roman" w:cs="Times New Roman"/>
          <w:sz w:val="24"/>
          <w:szCs w:val="24"/>
        </w:rPr>
        <w:t xml:space="preserve"> easy way out to pass the policy</w:t>
      </w:r>
      <w:r w:rsidR="000937D4">
        <w:rPr>
          <w:rFonts w:ascii="Times New Roman" w:hAnsi="Times New Roman" w:cs="Times New Roman"/>
          <w:sz w:val="24"/>
          <w:szCs w:val="24"/>
        </w:rPr>
        <w:t xml:space="preserve"> that too without any discussion in the parliament?</w:t>
      </w:r>
    </w:p>
    <w:p w:rsidR="002D778D" w:rsidRDefault="002D778D" w:rsidP="00491D39">
      <w:pPr>
        <w:jc w:val="both"/>
        <w:rPr>
          <w:rFonts w:ascii="Times New Roman" w:hAnsi="Times New Roman" w:cs="Times New Roman"/>
          <w:sz w:val="24"/>
          <w:szCs w:val="24"/>
        </w:rPr>
      </w:pPr>
      <w:r>
        <w:rPr>
          <w:rFonts w:ascii="Times New Roman" w:hAnsi="Times New Roman" w:cs="Times New Roman"/>
          <w:sz w:val="24"/>
          <w:szCs w:val="24"/>
        </w:rPr>
        <w:lastRenderedPageBreak/>
        <w:t>b. It is</w:t>
      </w:r>
      <w:r w:rsidR="00205546">
        <w:rPr>
          <w:rFonts w:ascii="Times New Roman" w:hAnsi="Times New Roman" w:cs="Times New Roman"/>
          <w:sz w:val="24"/>
          <w:szCs w:val="24"/>
        </w:rPr>
        <w:t xml:space="preserve"> ‘old wine in a new bottle.’</w:t>
      </w:r>
      <w:r>
        <w:rPr>
          <w:rFonts w:ascii="Times New Roman" w:hAnsi="Times New Roman" w:cs="Times New Roman"/>
          <w:sz w:val="24"/>
          <w:szCs w:val="24"/>
        </w:rPr>
        <w:t xml:space="preserve"> Most of the ideas,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and policies are either already in practice or being discussed among the academics.</w:t>
      </w:r>
    </w:p>
    <w:p w:rsidR="00094FF1" w:rsidRDefault="002D778D" w:rsidP="00491D39">
      <w:pPr>
        <w:jc w:val="both"/>
        <w:rPr>
          <w:rFonts w:ascii="Times New Roman" w:hAnsi="Times New Roman" w:cs="Times New Roman"/>
          <w:sz w:val="24"/>
          <w:szCs w:val="24"/>
        </w:rPr>
      </w:pPr>
      <w:r>
        <w:rPr>
          <w:rFonts w:ascii="Times New Roman" w:hAnsi="Times New Roman" w:cs="Times New Roman"/>
          <w:sz w:val="24"/>
          <w:szCs w:val="24"/>
        </w:rPr>
        <w:t xml:space="preserve"> </w:t>
      </w:r>
      <w:r w:rsidR="00205546">
        <w:rPr>
          <w:rFonts w:ascii="Times New Roman" w:hAnsi="Times New Roman" w:cs="Times New Roman"/>
          <w:sz w:val="24"/>
          <w:szCs w:val="24"/>
        </w:rPr>
        <w:t>c</w:t>
      </w:r>
      <w:r w:rsidR="00A2071C">
        <w:rPr>
          <w:rFonts w:ascii="Times New Roman" w:hAnsi="Times New Roman" w:cs="Times New Roman"/>
          <w:sz w:val="24"/>
          <w:szCs w:val="24"/>
        </w:rPr>
        <w:t xml:space="preserve">. </w:t>
      </w:r>
      <w:r w:rsidR="00E77795">
        <w:rPr>
          <w:rFonts w:ascii="Times New Roman" w:hAnsi="Times New Roman" w:cs="Times New Roman"/>
          <w:sz w:val="24"/>
          <w:szCs w:val="24"/>
        </w:rPr>
        <w:t>Many of the policies are not time-bound. While on the one hand</w:t>
      </w:r>
      <w:r w:rsidR="00E77795" w:rsidRPr="00E77795">
        <w:rPr>
          <w:rFonts w:ascii="Times New Roman" w:hAnsi="Times New Roman" w:cs="Times New Roman"/>
          <w:sz w:val="24"/>
          <w:szCs w:val="24"/>
        </w:rPr>
        <w:t>, the policy has been called visionary</w:t>
      </w:r>
      <w:r w:rsidR="00E77795">
        <w:rPr>
          <w:rFonts w:ascii="Times New Roman" w:hAnsi="Times New Roman" w:cs="Times New Roman"/>
          <w:sz w:val="24"/>
          <w:szCs w:val="24"/>
        </w:rPr>
        <w:t>, it has also termed as</w:t>
      </w:r>
      <w:r w:rsidR="00E77795" w:rsidRPr="00E77795">
        <w:rPr>
          <w:rFonts w:ascii="Times New Roman" w:hAnsi="Times New Roman" w:cs="Times New Roman"/>
          <w:sz w:val="24"/>
          <w:szCs w:val="24"/>
        </w:rPr>
        <w:t xml:space="preserve"> exclusionary</w:t>
      </w:r>
      <w:r w:rsidR="00E77795">
        <w:rPr>
          <w:rFonts w:ascii="Times New Roman" w:hAnsi="Times New Roman" w:cs="Times New Roman"/>
          <w:sz w:val="24"/>
          <w:szCs w:val="24"/>
        </w:rPr>
        <w:t xml:space="preserve"> – it does not take into account the contributions and implications for minorities;</w:t>
      </w:r>
    </w:p>
    <w:p w:rsidR="002D778D" w:rsidRDefault="002D778D" w:rsidP="00491D39">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as observed by some, the policy recommends the need for better teaching and learning, better training of teachers and more meaningful evaluation system. But it does not provide a realistic way by which private or minority institutions can raise funds to meet their needs in their institutions.</w:t>
      </w:r>
    </w:p>
    <w:p w:rsidR="002D778D" w:rsidRDefault="002D778D" w:rsidP="00491D39">
      <w:pPr>
        <w:jc w:val="both"/>
        <w:rPr>
          <w:rFonts w:ascii="Times New Roman" w:hAnsi="Times New Roman" w:cs="Times New Roman"/>
          <w:sz w:val="24"/>
          <w:szCs w:val="24"/>
        </w:rPr>
      </w:pPr>
      <w:r>
        <w:rPr>
          <w:rFonts w:ascii="Times New Roman" w:hAnsi="Times New Roman" w:cs="Times New Roman"/>
          <w:sz w:val="24"/>
          <w:szCs w:val="24"/>
        </w:rPr>
        <w:t>e. It is ironic to note that the policy, on the one hand, lays the foundation for privatization of higher education, and on the other, claims to provide education for the marginalized and underprivileged groups.</w:t>
      </w:r>
    </w:p>
    <w:p w:rsidR="002D778D" w:rsidRDefault="002D778D" w:rsidP="00491D39">
      <w:pPr>
        <w:jc w:val="both"/>
        <w:rPr>
          <w:rFonts w:ascii="Times New Roman" w:hAnsi="Times New Roman" w:cs="Times New Roman"/>
          <w:sz w:val="24"/>
          <w:szCs w:val="24"/>
        </w:rPr>
      </w:pPr>
      <w:r>
        <w:rPr>
          <w:rFonts w:ascii="Times New Roman" w:hAnsi="Times New Roman" w:cs="Times New Roman"/>
          <w:sz w:val="24"/>
          <w:szCs w:val="24"/>
        </w:rPr>
        <w:t xml:space="preserve">f. </w:t>
      </w:r>
      <w:r w:rsidR="00DF6A52">
        <w:rPr>
          <w:rFonts w:ascii="Times New Roman" w:hAnsi="Times New Roman" w:cs="Times New Roman"/>
          <w:sz w:val="24"/>
          <w:szCs w:val="24"/>
        </w:rPr>
        <w:t>India spent 2.9% of its GDP on education in 2018-19. Our economy going doldrums at the moment, how are we going to fund education? Can we realise the target of 6% as per the policy?</w:t>
      </w:r>
    </w:p>
    <w:p w:rsidR="00DF6A52" w:rsidRDefault="00DF6A52" w:rsidP="00491D39">
      <w:pPr>
        <w:jc w:val="both"/>
        <w:rPr>
          <w:rFonts w:ascii="Times New Roman" w:hAnsi="Times New Roman" w:cs="Times New Roman"/>
          <w:sz w:val="24"/>
          <w:szCs w:val="24"/>
        </w:rPr>
      </w:pPr>
      <w:r>
        <w:rPr>
          <w:rFonts w:ascii="Times New Roman" w:hAnsi="Times New Roman" w:cs="Times New Roman"/>
          <w:sz w:val="24"/>
          <w:szCs w:val="24"/>
        </w:rPr>
        <w:t xml:space="preserve">g. Currently, the Indian government’s expenditure on higher education goes extensively towards a small group of centrally funded elite institutions. And a vast majority of the graduates of these institutions end up working and living outside India. The policy seems to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this class by introducing the 4 year UG degree to ensure that students can easily transfer their degrees and credits to universities abroad.</w:t>
      </w:r>
    </w:p>
    <w:p w:rsidR="00DF6A52" w:rsidRDefault="00DF6A52" w:rsidP="00491D39">
      <w:pPr>
        <w:jc w:val="both"/>
        <w:rPr>
          <w:rFonts w:ascii="Times New Roman" w:hAnsi="Times New Roman" w:cs="Times New Roman"/>
          <w:sz w:val="24"/>
          <w:szCs w:val="24"/>
        </w:rPr>
      </w:pPr>
      <w:r>
        <w:rPr>
          <w:rFonts w:ascii="Times New Roman" w:hAnsi="Times New Roman" w:cs="Times New Roman"/>
          <w:sz w:val="24"/>
          <w:szCs w:val="24"/>
        </w:rPr>
        <w:t>h. The policy remains vague on many issues and has several ambiguities and loose ends that are confusing and disturbing.</w:t>
      </w:r>
      <w:r w:rsidR="00F53989">
        <w:rPr>
          <w:rFonts w:ascii="Times New Roman" w:hAnsi="Times New Roman" w:cs="Times New Roman"/>
          <w:sz w:val="24"/>
          <w:szCs w:val="24"/>
        </w:rPr>
        <w:t xml:space="preserve"> </w:t>
      </w:r>
      <w:proofErr w:type="gramStart"/>
      <w:r w:rsidR="00102B06">
        <w:rPr>
          <w:rFonts w:ascii="Times New Roman" w:hAnsi="Times New Roman" w:cs="Times New Roman"/>
          <w:sz w:val="24"/>
          <w:szCs w:val="24"/>
        </w:rPr>
        <w:t>As academics describe, t</w:t>
      </w:r>
      <w:r w:rsidR="00F53989">
        <w:rPr>
          <w:rFonts w:ascii="Times New Roman" w:hAnsi="Times New Roman" w:cs="Times New Roman"/>
          <w:sz w:val="24"/>
          <w:szCs w:val="24"/>
        </w:rPr>
        <w:t>he underlying philosophy of the new policy views education as a commodity rather than as service.</w:t>
      </w:r>
      <w:proofErr w:type="gramEnd"/>
    </w:p>
    <w:p w:rsidR="005133E1" w:rsidRPr="005133E1" w:rsidRDefault="00DF6A52" w:rsidP="005133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005133E1">
        <w:rPr>
          <w:rFonts w:ascii="Times New Roman" w:hAnsi="Times New Roman" w:cs="Times New Roman"/>
          <w:sz w:val="24"/>
          <w:szCs w:val="24"/>
        </w:rPr>
        <w:t xml:space="preserve">Prime Minister Modi’s tweet said that the NEP was based on </w:t>
      </w:r>
      <w:r w:rsidR="005133E1" w:rsidRPr="005133E1">
        <w:rPr>
          <w:rFonts w:ascii="Times New Roman" w:hAnsi="Times New Roman" w:cs="Times New Roman"/>
          <w:sz w:val="24"/>
          <w:szCs w:val="24"/>
        </w:rPr>
        <w:t>“pillars of access, equity, quality, affo</w:t>
      </w:r>
      <w:r w:rsidR="005133E1">
        <w:rPr>
          <w:rFonts w:ascii="Times New Roman" w:hAnsi="Times New Roman" w:cs="Times New Roman"/>
          <w:sz w:val="24"/>
          <w:szCs w:val="24"/>
        </w:rPr>
        <w:t>rdability and accountability” and that “</w:t>
      </w:r>
      <w:r w:rsidR="005133E1" w:rsidRPr="005133E1">
        <w:rPr>
          <w:rFonts w:ascii="Times New Roman" w:hAnsi="Times New Roman" w:cs="Times New Roman"/>
          <w:sz w:val="24"/>
          <w:szCs w:val="24"/>
        </w:rPr>
        <w:t>May education brighten our nation and lead it to prosperity,” he added, like a prophet. However, a close look at the policy belies his claim.</w:t>
      </w:r>
    </w:p>
    <w:p w:rsidR="00F44195" w:rsidRDefault="00F44195" w:rsidP="005133E1">
      <w:pPr>
        <w:jc w:val="both"/>
        <w:rPr>
          <w:rFonts w:ascii="Times New Roman" w:hAnsi="Times New Roman" w:cs="Times New Roman"/>
          <w:sz w:val="24"/>
          <w:szCs w:val="24"/>
        </w:rPr>
      </w:pPr>
      <w:r>
        <w:rPr>
          <w:rFonts w:ascii="Times New Roman" w:hAnsi="Times New Roman" w:cs="Times New Roman"/>
          <w:sz w:val="24"/>
          <w:szCs w:val="24"/>
        </w:rPr>
        <w:t xml:space="preserve">The </w:t>
      </w:r>
      <w:r w:rsidR="005133E1" w:rsidRPr="005133E1">
        <w:rPr>
          <w:rFonts w:ascii="Times New Roman" w:hAnsi="Times New Roman" w:cs="Times New Roman"/>
          <w:sz w:val="24"/>
          <w:szCs w:val="24"/>
        </w:rPr>
        <w:t>policy</w:t>
      </w:r>
      <w:r>
        <w:rPr>
          <w:rFonts w:ascii="Times New Roman" w:hAnsi="Times New Roman" w:cs="Times New Roman"/>
          <w:sz w:val="24"/>
          <w:szCs w:val="24"/>
        </w:rPr>
        <w:t>,</w:t>
      </w:r>
      <w:r w:rsidR="005133E1" w:rsidRPr="005133E1">
        <w:rPr>
          <w:rFonts w:ascii="Times New Roman" w:hAnsi="Times New Roman" w:cs="Times New Roman"/>
          <w:sz w:val="24"/>
          <w:szCs w:val="24"/>
        </w:rPr>
        <w:t xml:space="preserve"> aimed at universal quality education</w:t>
      </w:r>
      <w:r>
        <w:rPr>
          <w:rFonts w:ascii="Times New Roman" w:hAnsi="Times New Roman" w:cs="Times New Roman"/>
          <w:sz w:val="24"/>
          <w:szCs w:val="24"/>
        </w:rPr>
        <w:t>, has little to say on the subject affordability.</w:t>
      </w:r>
    </w:p>
    <w:p w:rsidR="00F44195" w:rsidRDefault="00F44195" w:rsidP="005133E1">
      <w:pPr>
        <w:jc w:val="both"/>
        <w:rPr>
          <w:rFonts w:ascii="Times New Roman" w:hAnsi="Times New Roman" w:cs="Times New Roman"/>
          <w:sz w:val="24"/>
          <w:szCs w:val="24"/>
        </w:rPr>
      </w:pPr>
      <w:r>
        <w:rPr>
          <w:rFonts w:ascii="Times New Roman" w:hAnsi="Times New Roman" w:cs="Times New Roman"/>
          <w:sz w:val="24"/>
          <w:szCs w:val="24"/>
        </w:rPr>
        <w:t xml:space="preserve">J. </w:t>
      </w:r>
      <w:r w:rsidR="00F53989">
        <w:rPr>
          <w:rFonts w:ascii="Times New Roman" w:hAnsi="Times New Roman" w:cs="Times New Roman"/>
          <w:sz w:val="24"/>
          <w:szCs w:val="24"/>
        </w:rPr>
        <w:t>Education is under the Concurrent List. It is the responsibility of both – Union Gov</w:t>
      </w:r>
      <w:r w:rsidR="00787B87">
        <w:rPr>
          <w:rFonts w:ascii="Times New Roman" w:hAnsi="Times New Roman" w:cs="Times New Roman"/>
          <w:sz w:val="24"/>
          <w:szCs w:val="24"/>
        </w:rPr>
        <w:t>ernmen</w:t>
      </w:r>
      <w:r w:rsidR="00F53989">
        <w:rPr>
          <w:rFonts w:ascii="Times New Roman" w:hAnsi="Times New Roman" w:cs="Times New Roman"/>
          <w:sz w:val="24"/>
          <w:szCs w:val="24"/>
        </w:rPr>
        <w:t>t and State Gov</w:t>
      </w:r>
      <w:r w:rsidR="00787B87">
        <w:rPr>
          <w:rFonts w:ascii="Times New Roman" w:hAnsi="Times New Roman" w:cs="Times New Roman"/>
          <w:sz w:val="24"/>
          <w:szCs w:val="24"/>
        </w:rPr>
        <w:t>ernmen</w:t>
      </w:r>
      <w:r w:rsidR="00F53989">
        <w:rPr>
          <w:rFonts w:ascii="Times New Roman" w:hAnsi="Times New Roman" w:cs="Times New Roman"/>
          <w:sz w:val="24"/>
          <w:szCs w:val="24"/>
        </w:rPr>
        <w:t>t</w:t>
      </w:r>
      <w:r w:rsidR="00787B87">
        <w:rPr>
          <w:rFonts w:ascii="Times New Roman" w:hAnsi="Times New Roman" w:cs="Times New Roman"/>
          <w:sz w:val="24"/>
          <w:szCs w:val="24"/>
        </w:rPr>
        <w:t>s</w:t>
      </w:r>
      <w:r w:rsidR="00F53989">
        <w:rPr>
          <w:rFonts w:ascii="Times New Roman" w:hAnsi="Times New Roman" w:cs="Times New Roman"/>
          <w:sz w:val="24"/>
          <w:szCs w:val="24"/>
        </w:rPr>
        <w:t>. The policy is silent about the role and responsibility of the States to fulfill the mandate of quality, access and affordability.</w:t>
      </w:r>
    </w:p>
    <w:p w:rsidR="00F53989" w:rsidRDefault="00F53989" w:rsidP="005133E1">
      <w:pPr>
        <w:jc w:val="both"/>
        <w:rPr>
          <w:rFonts w:ascii="Times New Roman" w:hAnsi="Times New Roman" w:cs="Times New Roman"/>
          <w:sz w:val="24"/>
          <w:szCs w:val="24"/>
        </w:rPr>
      </w:pPr>
      <w:r>
        <w:rPr>
          <w:rFonts w:ascii="Times New Roman" w:hAnsi="Times New Roman" w:cs="Times New Roman"/>
          <w:sz w:val="24"/>
          <w:szCs w:val="24"/>
        </w:rPr>
        <w:t>k. While talking about the tribal areas, the policy introduces ‘</w:t>
      </w:r>
      <w:proofErr w:type="spellStart"/>
      <w:r>
        <w:rPr>
          <w:rFonts w:ascii="Times New Roman" w:hAnsi="Times New Roman" w:cs="Times New Roman"/>
          <w:sz w:val="24"/>
          <w:szCs w:val="24"/>
        </w:rPr>
        <w:t>Ashramshalas</w:t>
      </w:r>
      <w:proofErr w:type="spellEnd"/>
      <w:r>
        <w:rPr>
          <w:rFonts w:ascii="Times New Roman" w:hAnsi="Times New Roman" w:cs="Times New Roman"/>
          <w:sz w:val="24"/>
          <w:szCs w:val="24"/>
        </w:rPr>
        <w:t xml:space="preserve"> – a Sanskrit term. It does not recognize the distinct tribal cultural traditions. Questions are raised whether it is commensurate with </w:t>
      </w:r>
      <w:r w:rsidR="005C5ECC">
        <w:rPr>
          <w:rFonts w:ascii="Times New Roman" w:hAnsi="Times New Roman" w:cs="Times New Roman"/>
          <w:sz w:val="24"/>
          <w:szCs w:val="24"/>
        </w:rPr>
        <w:t>ideology</w:t>
      </w:r>
      <w:r w:rsidR="00EE6C19" w:rsidRPr="00EE6C19">
        <w:t xml:space="preserve"> </w:t>
      </w:r>
      <w:r w:rsidR="00EE6C19">
        <w:t xml:space="preserve">of the </w:t>
      </w:r>
      <w:proofErr w:type="spellStart"/>
      <w:r w:rsidR="00EE6C19" w:rsidRPr="00EE6C19">
        <w:rPr>
          <w:rFonts w:ascii="Times New Roman" w:hAnsi="Times New Roman" w:cs="Times New Roman"/>
          <w:sz w:val="24"/>
          <w:szCs w:val="24"/>
        </w:rPr>
        <w:t>Sangh</w:t>
      </w:r>
      <w:proofErr w:type="spellEnd"/>
      <w:r w:rsidR="00EE6C19" w:rsidRPr="00EE6C19">
        <w:rPr>
          <w:rFonts w:ascii="Times New Roman" w:hAnsi="Times New Roman" w:cs="Times New Roman"/>
          <w:sz w:val="24"/>
          <w:szCs w:val="24"/>
        </w:rPr>
        <w:t xml:space="preserve"> </w:t>
      </w:r>
      <w:proofErr w:type="spellStart"/>
      <w:r w:rsidR="00EE6C19" w:rsidRPr="00EE6C19">
        <w:rPr>
          <w:rFonts w:ascii="Times New Roman" w:hAnsi="Times New Roman" w:cs="Times New Roman"/>
          <w:sz w:val="24"/>
          <w:szCs w:val="24"/>
        </w:rPr>
        <w:t>Parivar</w:t>
      </w:r>
      <w:proofErr w:type="spellEnd"/>
      <w:r w:rsidR="00EE6C19">
        <w:rPr>
          <w:rFonts w:ascii="Times New Roman" w:hAnsi="Times New Roman" w:cs="Times New Roman"/>
          <w:sz w:val="24"/>
          <w:szCs w:val="24"/>
        </w:rPr>
        <w:t>.</w:t>
      </w:r>
    </w:p>
    <w:p w:rsidR="002D778D" w:rsidRDefault="002D778D" w:rsidP="00491D39">
      <w:pPr>
        <w:jc w:val="both"/>
        <w:rPr>
          <w:rFonts w:ascii="Times New Roman" w:hAnsi="Times New Roman" w:cs="Times New Roman"/>
          <w:sz w:val="24"/>
          <w:szCs w:val="24"/>
        </w:rPr>
      </w:pPr>
    </w:p>
    <w:p w:rsidR="00741675" w:rsidRDefault="00741675" w:rsidP="004D0724">
      <w:pPr>
        <w:jc w:val="both"/>
        <w:rPr>
          <w:rFonts w:ascii="Times New Roman" w:hAnsi="Times New Roman" w:cs="Times New Roman"/>
          <w:sz w:val="24"/>
          <w:szCs w:val="24"/>
        </w:rPr>
      </w:pPr>
    </w:p>
    <w:p w:rsidR="00945DAF" w:rsidRDefault="00945DAF" w:rsidP="004D0724">
      <w:pPr>
        <w:jc w:val="both"/>
        <w:rPr>
          <w:rFonts w:ascii="Times New Roman" w:hAnsi="Times New Roman" w:cs="Times New Roman"/>
          <w:sz w:val="24"/>
          <w:szCs w:val="24"/>
        </w:rPr>
      </w:pPr>
    </w:p>
    <w:p w:rsid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p>
    <w:p w:rsidR="00945DAF" w:rsidRP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sz w:val="24"/>
          <w:szCs w:val="24"/>
        </w:rPr>
      </w:pPr>
      <w:r w:rsidRPr="00945DAF">
        <w:rPr>
          <w:rFonts w:ascii="Times New Roman" w:hAnsi="Times New Roman" w:cs="Times New Roman"/>
          <w:b/>
          <w:sz w:val="24"/>
          <w:szCs w:val="24"/>
        </w:rPr>
        <w:t>Number of H</w:t>
      </w:r>
      <w:r w:rsidR="005B1F5B">
        <w:rPr>
          <w:rFonts w:ascii="Times New Roman" w:hAnsi="Times New Roman" w:cs="Times New Roman"/>
          <w:b/>
          <w:sz w:val="24"/>
          <w:szCs w:val="24"/>
        </w:rPr>
        <w:t xml:space="preserve">igher </w:t>
      </w:r>
      <w:r w:rsidRPr="00945DAF">
        <w:rPr>
          <w:rFonts w:ascii="Times New Roman" w:hAnsi="Times New Roman" w:cs="Times New Roman"/>
          <w:b/>
          <w:sz w:val="24"/>
          <w:szCs w:val="24"/>
        </w:rPr>
        <w:t>E</w:t>
      </w:r>
      <w:r w:rsidR="005B1F5B">
        <w:rPr>
          <w:rFonts w:ascii="Times New Roman" w:hAnsi="Times New Roman" w:cs="Times New Roman"/>
          <w:b/>
          <w:sz w:val="24"/>
          <w:szCs w:val="24"/>
        </w:rPr>
        <w:t>ducation</w:t>
      </w:r>
      <w:r w:rsidRPr="00945DAF">
        <w:rPr>
          <w:rFonts w:ascii="Times New Roman" w:hAnsi="Times New Roman" w:cs="Times New Roman"/>
          <w:b/>
          <w:sz w:val="24"/>
          <w:szCs w:val="24"/>
        </w:rPr>
        <w:t xml:space="preserve"> Institutions</w:t>
      </w:r>
      <w:r>
        <w:rPr>
          <w:rFonts w:ascii="Times New Roman" w:hAnsi="Times New Roman" w:cs="Times New Roman"/>
          <w:b/>
          <w:sz w:val="24"/>
          <w:szCs w:val="24"/>
        </w:rPr>
        <w:t xml:space="preserve"> in India</w:t>
      </w:r>
      <w:r w:rsidRPr="00945DAF">
        <w:rPr>
          <w:rFonts w:ascii="Times New Roman" w:hAnsi="Times New Roman" w:cs="Times New Roman"/>
          <w:b/>
          <w:sz w:val="24"/>
          <w:szCs w:val="24"/>
        </w:rPr>
        <w:t>:</w:t>
      </w:r>
    </w:p>
    <w:p w:rsidR="00173350" w:rsidRDefault="0017335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p>
    <w:p w:rsidR="00945DAF" w:rsidRP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Graduates in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r w:rsidRPr="00945DAF">
        <w:rPr>
          <w:rFonts w:ascii="Times New Roman" w:hAnsi="Times New Roman" w:cs="Times New Roman"/>
          <w:sz w:val="24"/>
          <w:szCs w:val="24"/>
        </w:rPr>
        <w:t xml:space="preserve"> million (9.25% of Indian population)</w:t>
      </w:r>
    </w:p>
    <w:p w:rsid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sidRPr="00945DAF">
        <w:rPr>
          <w:rFonts w:ascii="Times New Roman" w:hAnsi="Times New Roman" w:cs="Times New Roman"/>
          <w:sz w:val="24"/>
          <w:szCs w:val="24"/>
        </w:rPr>
        <w:t>College</w:t>
      </w:r>
      <w:r w:rsidR="00C84B00">
        <w:rPr>
          <w:rFonts w:ascii="Times New Roman" w:hAnsi="Times New Roman" w:cs="Times New Roman"/>
          <w:sz w:val="24"/>
          <w:szCs w:val="24"/>
        </w:rPr>
        <w:t>s of all types (2019):</w:t>
      </w:r>
      <w:r w:rsidR="00C84B00">
        <w:rPr>
          <w:rFonts w:ascii="Times New Roman" w:hAnsi="Times New Roman" w:cs="Times New Roman"/>
          <w:sz w:val="24"/>
          <w:szCs w:val="24"/>
        </w:rPr>
        <w:tab/>
      </w:r>
      <w:r w:rsidR="00C84B00">
        <w:rPr>
          <w:rFonts w:ascii="Times New Roman" w:hAnsi="Times New Roman" w:cs="Times New Roman"/>
          <w:sz w:val="24"/>
          <w:szCs w:val="24"/>
        </w:rPr>
        <w:tab/>
        <w:t>Around 4</w:t>
      </w:r>
      <w:r w:rsidR="000170DC">
        <w:rPr>
          <w:rFonts w:ascii="Times New Roman" w:hAnsi="Times New Roman" w:cs="Times New Roman"/>
          <w:sz w:val="24"/>
          <w:szCs w:val="24"/>
        </w:rPr>
        <w:t>8,498</w:t>
      </w:r>
      <w:r w:rsidRPr="00945DAF">
        <w:rPr>
          <w:rFonts w:ascii="Times New Roman" w:hAnsi="Times New Roman" w:cs="Times New Roman"/>
          <w:sz w:val="24"/>
          <w:szCs w:val="24"/>
        </w:rPr>
        <w:t xml:space="preserve"> (including Stand-alone Institutions)</w:t>
      </w:r>
    </w:p>
    <w:p w:rsidR="000C3E3E" w:rsidRPr="00945DAF" w:rsidRDefault="000C3E3E"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488 (UGC)</w:t>
      </w:r>
    </w:p>
    <w:p w:rsidR="00945DAF" w:rsidRPr="00945DAF" w:rsidRDefault="003B7642"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Autonomous Colleges:</w:t>
      </w:r>
      <w:r>
        <w:rPr>
          <w:rFonts w:ascii="Times New Roman" w:hAnsi="Times New Roman" w:cs="Times New Roman"/>
          <w:sz w:val="24"/>
          <w:szCs w:val="24"/>
        </w:rPr>
        <w:tab/>
      </w:r>
      <w:r>
        <w:rPr>
          <w:rFonts w:ascii="Times New Roman" w:hAnsi="Times New Roman" w:cs="Times New Roman"/>
          <w:sz w:val="24"/>
          <w:szCs w:val="24"/>
        </w:rPr>
        <w:tab/>
        <w:t>747</w:t>
      </w:r>
    </w:p>
    <w:p w:rsidR="00945DAF" w:rsidRPr="00945DAF" w:rsidRDefault="00C273E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sidR="00945DAF" w:rsidRPr="00945DAF">
        <w:rPr>
          <w:rFonts w:ascii="Times New Roman" w:hAnsi="Times New Roman" w:cs="Times New Roman"/>
          <w:sz w:val="24"/>
          <w:szCs w:val="24"/>
        </w:rPr>
        <w:t xml:space="preserve"> million</w:t>
      </w:r>
    </w:p>
    <w:p w:rsidR="00945DAF" w:rsidRP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sidRPr="00945DAF">
        <w:rPr>
          <w:rFonts w:ascii="Times New Roman" w:hAnsi="Times New Roman" w:cs="Times New Roman"/>
          <w:sz w:val="24"/>
          <w:szCs w:val="24"/>
        </w:rPr>
        <w:t>Teachers:</w:t>
      </w:r>
      <w:r w:rsidRPr="00945DAF">
        <w:rPr>
          <w:rFonts w:ascii="Times New Roman" w:hAnsi="Times New Roman" w:cs="Times New Roman"/>
          <w:sz w:val="24"/>
          <w:szCs w:val="24"/>
        </w:rPr>
        <w:tab/>
      </w:r>
      <w:r w:rsidRPr="00945DAF">
        <w:rPr>
          <w:rFonts w:ascii="Times New Roman" w:hAnsi="Times New Roman" w:cs="Times New Roman"/>
          <w:sz w:val="24"/>
          <w:szCs w:val="24"/>
        </w:rPr>
        <w:tab/>
      </w:r>
      <w:r w:rsidRPr="00945DAF">
        <w:rPr>
          <w:rFonts w:ascii="Times New Roman" w:hAnsi="Times New Roman" w:cs="Times New Roman"/>
          <w:sz w:val="24"/>
          <w:szCs w:val="24"/>
        </w:rPr>
        <w:tab/>
      </w:r>
      <w:r w:rsidRPr="00945DAF">
        <w:rPr>
          <w:rFonts w:ascii="Times New Roman" w:hAnsi="Times New Roman" w:cs="Times New Roman"/>
          <w:sz w:val="24"/>
          <w:szCs w:val="24"/>
        </w:rPr>
        <w:tab/>
        <w:t>1.55 million</w:t>
      </w:r>
    </w:p>
    <w:p w:rsidR="00945DAF" w:rsidRPr="00945DAF" w:rsidRDefault="00C16125"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Teacher/Student ratio: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1:24</w:t>
      </w:r>
    </w:p>
    <w:p w:rsidR="00945DAF" w:rsidRP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sidRPr="00945DAF">
        <w:rPr>
          <w:rFonts w:ascii="Times New Roman" w:hAnsi="Times New Roman" w:cs="Times New Roman"/>
          <w:sz w:val="24"/>
          <w:szCs w:val="24"/>
        </w:rPr>
        <w:t>Centra</w:t>
      </w:r>
      <w:r w:rsidR="007A00C0">
        <w:rPr>
          <w:rFonts w:ascii="Times New Roman" w:hAnsi="Times New Roman" w:cs="Times New Roman"/>
          <w:sz w:val="24"/>
          <w:szCs w:val="24"/>
        </w:rPr>
        <w:t>l Universities:</w:t>
      </w:r>
      <w:r w:rsidR="007A00C0">
        <w:rPr>
          <w:rFonts w:ascii="Times New Roman" w:hAnsi="Times New Roman" w:cs="Times New Roman"/>
          <w:sz w:val="24"/>
          <w:szCs w:val="24"/>
        </w:rPr>
        <w:tab/>
      </w:r>
      <w:r w:rsidR="007A00C0">
        <w:rPr>
          <w:rFonts w:ascii="Times New Roman" w:hAnsi="Times New Roman" w:cs="Times New Roman"/>
          <w:sz w:val="24"/>
          <w:szCs w:val="24"/>
        </w:rPr>
        <w:tab/>
      </w:r>
      <w:r w:rsidR="007A00C0">
        <w:rPr>
          <w:rFonts w:ascii="Times New Roman" w:hAnsi="Times New Roman" w:cs="Times New Roman"/>
          <w:sz w:val="24"/>
          <w:szCs w:val="24"/>
        </w:rPr>
        <w:tab/>
        <w:t xml:space="preserve">  54</w:t>
      </w:r>
    </w:p>
    <w:p w:rsidR="00945DAF" w:rsidRPr="00945DAF" w:rsidRDefault="007A00C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State Universities: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412</w:t>
      </w:r>
    </w:p>
    <w:p w:rsidR="00945DAF" w:rsidRPr="00945DAF" w:rsidRDefault="007A00C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Deemed to be Universities:</w:t>
      </w:r>
      <w:r>
        <w:rPr>
          <w:rFonts w:ascii="Times New Roman" w:hAnsi="Times New Roman" w:cs="Times New Roman"/>
          <w:sz w:val="24"/>
          <w:szCs w:val="24"/>
        </w:rPr>
        <w:tab/>
      </w:r>
      <w:r>
        <w:rPr>
          <w:rFonts w:ascii="Times New Roman" w:hAnsi="Times New Roman" w:cs="Times New Roman"/>
          <w:sz w:val="24"/>
          <w:szCs w:val="24"/>
        </w:rPr>
        <w:tab/>
        <w:t>124</w:t>
      </w:r>
    </w:p>
    <w:p w:rsidR="00945DAF" w:rsidRPr="00945DAF" w:rsidRDefault="00375582"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Private Universities: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w:t>
      </w:r>
    </w:p>
    <w:p w:rsidR="00945DAF" w:rsidRDefault="00945DAF"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r>
        <w:rPr>
          <w:rFonts w:ascii="Times New Roman" w:hAnsi="Times New Roman" w:cs="Times New Roman"/>
          <w:sz w:val="24"/>
          <w:szCs w:val="24"/>
        </w:rPr>
        <w:t>Total Universities: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7069">
        <w:rPr>
          <w:rFonts w:ascii="Times New Roman" w:hAnsi="Times New Roman" w:cs="Times New Roman"/>
          <w:sz w:val="24"/>
          <w:szCs w:val="24"/>
        </w:rPr>
        <w:t>95</w:t>
      </w:r>
      <w:r w:rsidRPr="00945DAF">
        <w:rPr>
          <w:rFonts w:ascii="Times New Roman" w:hAnsi="Times New Roman" w:cs="Times New Roman"/>
          <w:sz w:val="24"/>
          <w:szCs w:val="24"/>
        </w:rPr>
        <w:t>1</w:t>
      </w:r>
    </w:p>
    <w:p w:rsidR="00173350" w:rsidRPr="00173350" w:rsidRDefault="0017335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Pr="00173350">
        <w:rPr>
          <w:rFonts w:ascii="Times New Roman" w:hAnsi="Times New Roman" w:cs="Times New Roman"/>
          <w:sz w:val="20"/>
          <w:szCs w:val="20"/>
        </w:rPr>
        <w:t>As of August 2020 (Source UGC)</w:t>
      </w:r>
    </w:p>
    <w:p w:rsidR="00173350" w:rsidRDefault="00173350" w:rsidP="00945DAF">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rPr>
      </w:pPr>
      <w:bookmarkStart w:id="0" w:name="_GoBack"/>
      <w:bookmarkEnd w:id="0"/>
    </w:p>
    <w:p w:rsidR="00B06DF1" w:rsidRPr="00B06DF1" w:rsidRDefault="007A00C0" w:rsidP="00B06DF1">
      <w:pPr>
        <w:jc w:val="both"/>
        <w:rPr>
          <w:rFonts w:ascii="Times New Roman" w:hAnsi="Times New Roman" w:cs="Times New Roman"/>
          <w:sz w:val="24"/>
          <w:szCs w:val="24"/>
        </w:rPr>
      </w:pPr>
      <w:r w:rsidRPr="007A00C0">
        <w:rPr>
          <w:rFonts w:ascii="Times New Roman" w:hAnsi="Times New Roman" w:cs="Times New Roman"/>
          <w:sz w:val="24"/>
          <w:szCs w:val="24"/>
        </w:rPr>
        <w:t xml:space="preserve"> </w:t>
      </w:r>
    </w:p>
    <w:sectPr w:rsidR="00B06DF1" w:rsidRPr="00B06D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EF" w:rsidRDefault="001758EF" w:rsidP="009A427E">
      <w:pPr>
        <w:spacing w:after="0" w:line="240" w:lineRule="auto"/>
      </w:pPr>
      <w:r>
        <w:separator/>
      </w:r>
    </w:p>
  </w:endnote>
  <w:endnote w:type="continuationSeparator" w:id="0">
    <w:p w:rsidR="001758EF" w:rsidRDefault="001758EF" w:rsidP="009A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7761"/>
      <w:docPartObj>
        <w:docPartGallery w:val="Page Numbers (Bottom of Page)"/>
        <w:docPartUnique/>
      </w:docPartObj>
    </w:sdtPr>
    <w:sdtEndPr>
      <w:rPr>
        <w:noProof/>
      </w:rPr>
    </w:sdtEndPr>
    <w:sdtContent>
      <w:p w:rsidR="009A427E" w:rsidRDefault="009A427E">
        <w:pPr>
          <w:pStyle w:val="Footer"/>
          <w:jc w:val="right"/>
        </w:pPr>
        <w:r>
          <w:fldChar w:fldCharType="begin"/>
        </w:r>
        <w:r>
          <w:instrText xml:space="preserve"> PAGE   \* MERGEFORMAT </w:instrText>
        </w:r>
        <w:r>
          <w:fldChar w:fldCharType="separate"/>
        </w:r>
        <w:r w:rsidR="00173350">
          <w:rPr>
            <w:noProof/>
          </w:rPr>
          <w:t>6</w:t>
        </w:r>
        <w:r>
          <w:rPr>
            <w:noProof/>
          </w:rPr>
          <w:fldChar w:fldCharType="end"/>
        </w:r>
      </w:p>
    </w:sdtContent>
  </w:sdt>
  <w:p w:rsidR="009A427E" w:rsidRDefault="009A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EF" w:rsidRDefault="001758EF" w:rsidP="009A427E">
      <w:pPr>
        <w:spacing w:after="0" w:line="240" w:lineRule="auto"/>
      </w:pPr>
      <w:r>
        <w:separator/>
      </w:r>
    </w:p>
  </w:footnote>
  <w:footnote w:type="continuationSeparator" w:id="0">
    <w:p w:rsidR="001758EF" w:rsidRDefault="001758EF" w:rsidP="009A4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7D1C"/>
    <w:multiLevelType w:val="hybridMultilevel"/>
    <w:tmpl w:val="63345A72"/>
    <w:lvl w:ilvl="0" w:tplc="82F0B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FF32D0"/>
    <w:multiLevelType w:val="hybridMultilevel"/>
    <w:tmpl w:val="F3B05ED4"/>
    <w:lvl w:ilvl="0" w:tplc="024C8CE6">
      <w:start w:val="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8616F"/>
    <w:multiLevelType w:val="hybridMultilevel"/>
    <w:tmpl w:val="4658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3F"/>
    <w:rsid w:val="000170DC"/>
    <w:rsid w:val="00087E31"/>
    <w:rsid w:val="000937D4"/>
    <w:rsid w:val="00094FF1"/>
    <w:rsid w:val="000C3E3E"/>
    <w:rsid w:val="00102B06"/>
    <w:rsid w:val="0016792F"/>
    <w:rsid w:val="00173350"/>
    <w:rsid w:val="001758EF"/>
    <w:rsid w:val="00205546"/>
    <w:rsid w:val="002B4C0F"/>
    <w:rsid w:val="002D778D"/>
    <w:rsid w:val="00364068"/>
    <w:rsid w:val="00375582"/>
    <w:rsid w:val="003B7642"/>
    <w:rsid w:val="003C446F"/>
    <w:rsid w:val="0041181B"/>
    <w:rsid w:val="00411DE7"/>
    <w:rsid w:val="0042093C"/>
    <w:rsid w:val="00462E9A"/>
    <w:rsid w:val="00487ACA"/>
    <w:rsid w:val="00491D39"/>
    <w:rsid w:val="004965AB"/>
    <w:rsid w:val="004B3129"/>
    <w:rsid w:val="004D0724"/>
    <w:rsid w:val="005133E1"/>
    <w:rsid w:val="005846A5"/>
    <w:rsid w:val="005B1F5B"/>
    <w:rsid w:val="005C5ECC"/>
    <w:rsid w:val="006B4E73"/>
    <w:rsid w:val="00702337"/>
    <w:rsid w:val="00741675"/>
    <w:rsid w:val="007707F1"/>
    <w:rsid w:val="00787B87"/>
    <w:rsid w:val="007A00C0"/>
    <w:rsid w:val="007E6D1C"/>
    <w:rsid w:val="008C12BC"/>
    <w:rsid w:val="00945DAF"/>
    <w:rsid w:val="00966AF9"/>
    <w:rsid w:val="009A427E"/>
    <w:rsid w:val="009E4707"/>
    <w:rsid w:val="009F5749"/>
    <w:rsid w:val="00A2071C"/>
    <w:rsid w:val="00A40689"/>
    <w:rsid w:val="00AA127F"/>
    <w:rsid w:val="00B06DF1"/>
    <w:rsid w:val="00B6726E"/>
    <w:rsid w:val="00B8768A"/>
    <w:rsid w:val="00BC1D84"/>
    <w:rsid w:val="00BE643D"/>
    <w:rsid w:val="00C16125"/>
    <w:rsid w:val="00C273E0"/>
    <w:rsid w:val="00C47C75"/>
    <w:rsid w:val="00C84B00"/>
    <w:rsid w:val="00D67069"/>
    <w:rsid w:val="00D87DF7"/>
    <w:rsid w:val="00D93674"/>
    <w:rsid w:val="00DA6E7F"/>
    <w:rsid w:val="00DF6A52"/>
    <w:rsid w:val="00DF7315"/>
    <w:rsid w:val="00E00807"/>
    <w:rsid w:val="00E26D70"/>
    <w:rsid w:val="00E77795"/>
    <w:rsid w:val="00EC3358"/>
    <w:rsid w:val="00EE6C19"/>
    <w:rsid w:val="00F3423F"/>
    <w:rsid w:val="00F44195"/>
    <w:rsid w:val="00F53989"/>
    <w:rsid w:val="00FA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F7"/>
    <w:pPr>
      <w:ind w:left="720"/>
      <w:contextualSpacing/>
    </w:pPr>
  </w:style>
  <w:style w:type="paragraph" w:styleId="Header">
    <w:name w:val="header"/>
    <w:basedOn w:val="Normal"/>
    <w:link w:val="HeaderChar"/>
    <w:uiPriority w:val="99"/>
    <w:unhideWhenUsed/>
    <w:rsid w:val="009A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E"/>
  </w:style>
  <w:style w:type="paragraph" w:styleId="Footer">
    <w:name w:val="footer"/>
    <w:basedOn w:val="Normal"/>
    <w:link w:val="FooterChar"/>
    <w:uiPriority w:val="99"/>
    <w:unhideWhenUsed/>
    <w:rsid w:val="009A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F7"/>
    <w:pPr>
      <w:ind w:left="720"/>
      <w:contextualSpacing/>
    </w:pPr>
  </w:style>
  <w:style w:type="paragraph" w:styleId="Header">
    <w:name w:val="header"/>
    <w:basedOn w:val="Normal"/>
    <w:link w:val="HeaderChar"/>
    <w:uiPriority w:val="99"/>
    <w:unhideWhenUsed/>
    <w:rsid w:val="009A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E"/>
  </w:style>
  <w:style w:type="paragraph" w:styleId="Footer">
    <w:name w:val="footer"/>
    <w:basedOn w:val="Normal"/>
    <w:link w:val="FooterChar"/>
    <w:uiPriority w:val="99"/>
    <w:unhideWhenUsed/>
    <w:rsid w:val="009A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43</cp:revision>
  <cp:lastPrinted>2020-08-20T18:11:00Z</cp:lastPrinted>
  <dcterms:created xsi:type="dcterms:W3CDTF">2020-08-18T12:47:00Z</dcterms:created>
  <dcterms:modified xsi:type="dcterms:W3CDTF">2020-08-21T04:52:00Z</dcterms:modified>
</cp:coreProperties>
</file>